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1C00" w:rsidRDefault="00E51C00" w:rsidP="0036753F">
      <w:r w:rsidRPr="0036753F">
        <w:t xml:space="preserve">Zaman </w:t>
      </w:r>
      <w:proofErr w:type="spellStart"/>
      <w:r w:rsidRPr="0036753F">
        <w:t>proaktif</w:t>
      </w:r>
      <w:proofErr w:type="spellEnd"/>
      <w:r w:rsidRPr="0036753F">
        <w:t xml:space="preserve"> düşünme zamanıdır </w:t>
      </w:r>
    </w:p>
    <w:p w:rsidR="00E51C00" w:rsidRDefault="00E51C00" w:rsidP="0036753F"/>
    <w:p w:rsidR="00E51C00" w:rsidRPr="0036753F" w:rsidRDefault="00E51C00" w:rsidP="00376BB8">
      <w:r>
        <w:t>SPOT: Z</w:t>
      </w:r>
      <w:r w:rsidRPr="0036753F">
        <w:t xml:space="preserve">or geçen 2009 senesinin arkasından gelen 2010 yılı, hem reel sektör şirketlerinin hem de mali sistemin dayanma gücünün sınandığı bir yıl olacaktır. Ekonomi yönetiminin bugünden alacağı tedbirlerle bu dayanma gücü artırılabilir veya kendi haline bırakılabilir. Zaman </w:t>
      </w:r>
      <w:proofErr w:type="spellStart"/>
      <w:r w:rsidRPr="0036753F">
        <w:t>proaktif</w:t>
      </w:r>
      <w:proofErr w:type="spellEnd"/>
      <w:r w:rsidRPr="0036753F">
        <w:t xml:space="preserve"> düşünme zamanıdır, alınacak tedbirleri konuşma ve uygulama zamanıdır. Geç tedbir, güç tedbir doğurur.</w:t>
      </w:r>
    </w:p>
    <w:p w:rsidR="00E51C00" w:rsidRDefault="00E51C00" w:rsidP="0036753F"/>
    <w:p w:rsidR="00E51C00" w:rsidRDefault="00E51C00" w:rsidP="0036753F">
      <w:r>
        <w:t xml:space="preserve">ARA SPOT: </w:t>
      </w:r>
      <w:r w:rsidRPr="0036753F">
        <w:t xml:space="preserve">ABD başta olmak üzere dünyanın birçok ülkesinde, bir taraftan parası olanların harcama yapması özendirilirken, diğer taraftan vergi indirimleri yapılarak ve harcama çekleri verilerek, hane halkı harcamaya </w:t>
      </w:r>
      <w:r>
        <w:t>teşvik ediliyor. Türkiye’de ise</w:t>
      </w:r>
      <w:r w:rsidRPr="0036753F">
        <w:t xml:space="preserve"> zaten dar kapsamlı uygulanan vergi indirimleri bile hızla kaldırılırken, bir de üstelik dolaylı vergiler artırılarak, halkın geliri ve tüketimi azaltılıyor!</w:t>
      </w:r>
    </w:p>
    <w:p w:rsidR="00E51C00" w:rsidRDefault="00E51C00" w:rsidP="0036753F"/>
    <w:p w:rsidR="00E51C00" w:rsidRDefault="00E51C00" w:rsidP="0036753F"/>
    <w:p w:rsidR="00E51C00" w:rsidRPr="0036753F" w:rsidRDefault="00E51C00" w:rsidP="0036753F">
      <w:r w:rsidRPr="0036753F">
        <w:t xml:space="preserve">2009 yılı küresel iktisadi krizin de </w:t>
      </w:r>
      <w:r>
        <w:t>etkisiyle Türkiye ekonomisinde yedi</w:t>
      </w:r>
      <w:r w:rsidRPr="0036753F">
        <w:t xml:space="preserve"> yıla yakın devam eden kesintisiz büyüme sürecinin son bulduğu, üretim, yatırım, istihdam ve gelir dağılımının büyük ölçüde olumsuz etkilendiği bir yıl oldu.</w:t>
      </w:r>
    </w:p>
    <w:p w:rsidR="00E51C00" w:rsidRPr="0036753F" w:rsidRDefault="00E51C00" w:rsidP="0036753F">
      <w:r w:rsidRPr="0036753F">
        <w:t xml:space="preserve">Ekonomik aktivitenin göstergesi konumundaki </w:t>
      </w:r>
      <w:r>
        <w:t>GSYH (</w:t>
      </w:r>
      <w:r w:rsidRPr="0036753F">
        <w:t>gayrisafi yurtiçi hâsıla</w:t>
      </w:r>
      <w:r>
        <w:t>)</w:t>
      </w:r>
      <w:r w:rsidRPr="0036753F">
        <w:t xml:space="preserve">, ilk dokuz ayda yüzde 8,4 oranında küçüldü. </w:t>
      </w:r>
      <w:proofErr w:type="spellStart"/>
      <w:r w:rsidRPr="0036753F">
        <w:t>Sektörel</w:t>
      </w:r>
      <w:proofErr w:type="spellEnd"/>
      <w:r w:rsidRPr="0036753F">
        <w:t xml:space="preserve"> </w:t>
      </w:r>
      <w:proofErr w:type="gramStart"/>
      <w:r w:rsidRPr="0036753F">
        <w:t>bazda</w:t>
      </w:r>
      <w:proofErr w:type="gramEnd"/>
      <w:r w:rsidRPr="0036753F">
        <w:t xml:space="preserve"> imalat sanayi yüzde 12,4, ticaret yüzde 16,3, inşaat yüzde 19,5 geriledi. Tarım sektörüyse olumlu iklim koşullarının da sayesinde yüzde 3,2 büyüdü. Dikkat çeken bir diğer gelişme ise, özellikle düşen faizlerin etkisiyle mali sektördeki yüzde 8,7’lik büyüme oldu. Öte yandan harcamalar bazında bakıldığında, yurtiçi özel tüketim yüzde 4,1, özel sektör yatırımları yüzde 27,7, mal ve hizmet ihracatı yüzde 8,5 azaldı. Buna karşın kamu tüketimi yüzde 3,6, kamu yatırımları yüzde 4 büyüdü.</w:t>
      </w:r>
    </w:p>
    <w:p w:rsidR="00E51C00" w:rsidRPr="0036753F" w:rsidRDefault="00E51C00" w:rsidP="0036753F">
      <w:r>
        <w:t>Türkiye’</w:t>
      </w:r>
      <w:r w:rsidRPr="0036753F">
        <w:t xml:space="preserve">de özel tüketimin milli gelir içindeki payı </w:t>
      </w:r>
      <w:r w:rsidR="00441A92">
        <w:t xml:space="preserve">yüzde </w:t>
      </w:r>
      <w:r w:rsidRPr="0036753F">
        <w:t>70, özel yatırımın payı ise yüzde 20 civarındadır. Buna karşın kamu tüketimi ve yatırımının payı yaklaşık yüzde 15’</w:t>
      </w:r>
      <w:r w:rsidR="00441A92">
        <w:t>t</w:t>
      </w:r>
      <w:r w:rsidRPr="0036753F">
        <w:t>ir. Buradan çıkan so</w:t>
      </w:r>
      <w:r>
        <w:t>nuç ekonominin gidişatını, kamu</w:t>
      </w:r>
      <w:r w:rsidRPr="0036753F">
        <w:t>nun, özel kesim tü</w:t>
      </w:r>
      <w:r>
        <w:t>ketim ve yatırım davranışlarını</w:t>
      </w:r>
      <w:r w:rsidRPr="0036753F">
        <w:t xml:space="preserve"> belirlediğidir. Özel tüketim 2008 dördüncü çeyreğinden itibaren gerilemiştir. Kamu tüketimiyse 2008 dördüncü çeyreğinden itibaren b</w:t>
      </w:r>
      <w:r>
        <w:t>üyümeye pozitif katkı yapmıştır</w:t>
      </w:r>
      <w:r w:rsidRPr="0036753F">
        <w:t xml:space="preserve"> ama ekonomideki ağırlığı az olduğundan özel kesimdeki gerilemeyi telafi etmesi mümkün değildir.</w:t>
      </w:r>
    </w:p>
    <w:p w:rsidR="00E51C00" w:rsidRPr="0036753F" w:rsidRDefault="00E51C00" w:rsidP="0036753F">
      <w:r w:rsidRPr="0036753F">
        <w:t>Çeyrek dönemler itibar</w:t>
      </w:r>
      <w:r w:rsidR="00441A92">
        <w:t>ıyla</w:t>
      </w:r>
      <w:r w:rsidRPr="0036753F">
        <w:t xml:space="preserve"> ekonominin birinci ve ikinci ç</w:t>
      </w:r>
      <w:r>
        <w:t>eyreklerinde sırasıyla yüzde 14,7 ve yüzde 7,</w:t>
      </w:r>
      <w:r w:rsidRPr="0036753F">
        <w:t>9 oranlarında daraldığı göz önüne alınırsa, ü</w:t>
      </w:r>
      <w:r>
        <w:t>çüncü çeyrekte yüzde 3,3’</w:t>
      </w:r>
      <w:r w:rsidRPr="0036753F">
        <w:t xml:space="preserve">lük daralma oranı ekonomideki tedrici toparlanmanın bir işareti olarak da görüldü. </w:t>
      </w:r>
    </w:p>
    <w:p w:rsidR="00E51C00" w:rsidRPr="0036753F" w:rsidRDefault="00E51C00" w:rsidP="0036753F">
      <w:r w:rsidRPr="0036753F">
        <w:t>Ekonominin diğer bir önemli göstergesi istihdamdır. Elimizdeki son verilere göre, 2008 ile 2009 Eylül ayları karşılaştırıldığında, iş</w:t>
      </w:r>
      <w:r w:rsidR="00441A92">
        <w:t xml:space="preserve"> </w:t>
      </w:r>
      <w:r w:rsidRPr="0036753F">
        <w:t xml:space="preserve">gücü 1 milyon kişi artarken, toplam istihdamdaki artış 218 bin kişide kalmıştır. Dolayısıyla resmi işsiz sayısında 800 bin kişi artış olmuştur. İş aramayı bırakanlar da dâhil edildiğinde bu sayı 1 milyona ulaşmaktadır. </w:t>
      </w:r>
    </w:p>
    <w:p w:rsidR="00E51C00" w:rsidRPr="0036753F" w:rsidRDefault="00E51C00" w:rsidP="0036753F">
      <w:r w:rsidRPr="0036753F">
        <w:t>Ancak bu tablo bile istihdamdaki sıkıntıları tam yansıtmamaktadır. Zira toplam istihdamda gözüken artışın tamamı tarım sektöründen kaynaklanmaktadır. İmalat sanayideyse 270 bin kişilik istihdam kaybı yaşanmıştır. Kayıtlı istihdamdaki değişimin göstergesi niteliğindeki zorunlu sigortalı (SSK) istihdamındaki gerileme 213 bin, Bağ-Kur kapsamındaki sigortalı sayısındaki gerileme 143 bindir. Toplam işveren sayısı aynı dönemde 116 bin azalarak, 1,2 milyona gerilemiştir.</w:t>
      </w:r>
    </w:p>
    <w:p w:rsidR="00E51C00" w:rsidRPr="0036753F" w:rsidRDefault="00E51C00" w:rsidP="0036753F">
      <w:r w:rsidRPr="0036753F">
        <w:t>Kamu mali dengesinin göstergesi konumundaki kamu bütçesi de küresel krizden olumsuz etkilenmiştir. Bütçe dengesindeki bozulma 2009 yılının on aylık dönemin</w:t>
      </w:r>
      <w:r w:rsidR="00441A92">
        <w:t>de</w:t>
      </w:r>
      <w:r w:rsidRPr="0036753F">
        <w:t xml:space="preserve"> artarak devam etti. Bütçe açığı geçen yılın aynı dönemine göre </w:t>
      </w:r>
      <w:r w:rsidR="00441A92">
        <w:t>sekiz</w:t>
      </w:r>
      <w:r w:rsidRPr="0036753F">
        <w:t xml:space="preserve"> katına</w:t>
      </w:r>
      <w:r>
        <w:t xml:space="preserve"> çıkarak 5 milyar TL’den 43 milyar TL’</w:t>
      </w:r>
      <w:r w:rsidRPr="0036753F">
        <w:t xml:space="preserve">ye yükseldi. Mali disiplinde bozulmanın kaynaklarına baktığımızda gelirlerde sınırlı bir artış olmasına rağmen faiz dışı harcamalardaki artışın büyük hız kazandığını görüyoruz. Özellikle cari transferlerdeki artış bütçe dengesini olumsuz etkilemeye devam etmektedir. </w:t>
      </w:r>
    </w:p>
    <w:p w:rsidR="00E51C00" w:rsidRPr="0036753F" w:rsidRDefault="00E51C00" w:rsidP="0036753F">
      <w:r w:rsidRPr="0036753F">
        <w:t>Ne yazık ki kamu bütçesindeki sınırlı kaynaklar, 2007’den sonra ve özellikle yerel seçimler öncesinde son derece verimsiz alanlara harcanmıştır. Yani hem harcadık hem de küçüldük. Verimsiz tarlaya verimsiz tohum ekince, bereketsiz hasada mahkûm olduk. Kamu harcamalarını verimli olmayan alanlara yönlendirince, ekonomideki hasarı azaltma fırsatını kullanamadık.</w:t>
      </w:r>
    </w:p>
    <w:p w:rsidR="00E51C00" w:rsidRPr="0036753F" w:rsidRDefault="00E51C00" w:rsidP="0036753F">
      <w:r w:rsidRPr="0036753F">
        <w:lastRenderedPageBreak/>
        <w:t xml:space="preserve">İşte ABD başta olmak üzere dünyanın birçok ülkesinde, bir taraftan parası olanların harcama yapması özendirilirken, diğer taraftan vergi indirimleri yapılarak ve harcama çekleri verilerek, hane halkı harcamaya </w:t>
      </w:r>
      <w:r>
        <w:t>teşvik ediliyor. Türkiye’de ise</w:t>
      </w:r>
      <w:r w:rsidRPr="0036753F">
        <w:t xml:space="preserve"> zaten dar kapsamlı uygulanan vergi indirimleri bile hızla kaldırılırken, bir de üstelik dolaylı vergiler artırılarak, halkın geliri ve tüketimi azaltılıyor! Bu</w:t>
      </w:r>
      <w:r w:rsidR="00441A92">
        <w:t xml:space="preserve"> </w:t>
      </w:r>
      <w:r w:rsidRPr="0036753F">
        <w:t>da yetmiyor, bir taraftan Avrupa’nın en büyük otobüs üreticisi ve ihracatçısı olmakla haklı bir şekilde övünüyoruz. Sonra, belediyeler üzerinden yüz milyonlarca</w:t>
      </w:r>
      <w:r>
        <w:t xml:space="preserve"> </w:t>
      </w:r>
      <w:proofErr w:type="spellStart"/>
      <w:r>
        <w:t>euro</w:t>
      </w:r>
      <w:r w:rsidRPr="0036753F">
        <w:t>luk</w:t>
      </w:r>
      <w:proofErr w:type="spellEnd"/>
      <w:r w:rsidRPr="0036753F">
        <w:t xml:space="preserve"> otobüs ithal ediyoruz. </w:t>
      </w:r>
    </w:p>
    <w:p w:rsidR="00E51C00" w:rsidRPr="0036753F" w:rsidRDefault="00E51C00" w:rsidP="0036753F">
      <w:r w:rsidRPr="0036753F">
        <w:t xml:space="preserve">Artan bütçe açığı ve bunun finansmanı, mali kaynakların kamu borçlanmasına gitmesine de yol açmıştır. İlk </w:t>
      </w:r>
      <w:r w:rsidR="00441A92">
        <w:t xml:space="preserve">on bir </w:t>
      </w:r>
      <w:r w:rsidRPr="0036753F">
        <w:t xml:space="preserve">ayda ticari kredi hacmi hemen </w:t>
      </w:r>
      <w:proofErr w:type="spellStart"/>
      <w:r w:rsidRPr="0036753F">
        <w:t>hemen</w:t>
      </w:r>
      <w:proofErr w:type="spellEnd"/>
      <w:r w:rsidRPr="0036753F">
        <w:t xml:space="preserve"> aynı kalırken, bankalardaki kamu borçlanma senetleri </w:t>
      </w:r>
      <w:proofErr w:type="gramStart"/>
      <w:r w:rsidRPr="0036753F">
        <w:t>portföyü</w:t>
      </w:r>
      <w:proofErr w:type="gramEnd"/>
      <w:r w:rsidRPr="0036753F">
        <w:t xml:space="preserve"> 53 milyar TL artmıştır.</w:t>
      </w:r>
    </w:p>
    <w:p w:rsidR="00E51C00" w:rsidRDefault="00E51C00" w:rsidP="0036753F">
      <w:r w:rsidRPr="0036753F">
        <w:t>Türkiye yeniden kamu maliyesinin önem kazandığı bir dönemdedir. Mali disiplin yine önemlidir. Ama bu kez amacı, kamu harcamalarını bir bütün olarak azaltmak değil, önce kontrol altına almak, sonra da içeriğini değiştirmektir. Zira iktisadi durgunluk ortamındaki ülkemizde bugünkü mali disiplinin manası, kamu harcamalarının büyüme sürecine en çok katkıyı yapmasını sağlayacak tedbirleri almaktır. Verimsiz harcamaları kesmek, verimli harcamaları devam ettirmektir.</w:t>
      </w:r>
    </w:p>
    <w:p w:rsidR="00E51C00" w:rsidRPr="0036753F" w:rsidRDefault="00E51C00" w:rsidP="0036753F">
      <w:r w:rsidRPr="0036753F">
        <w:t xml:space="preserve">2009 yılında küresel krizle birlikte küresel ekonomik faaliyetlerdeki yavaşlama, mal ihracatını olumsuz etkiledi. İlk </w:t>
      </w:r>
      <w:r w:rsidR="00441A92">
        <w:t>on bir</w:t>
      </w:r>
      <w:r w:rsidRPr="0036753F">
        <w:t xml:space="preserve"> ayda ihracat yüzde 26 oranında azaldı. Ülke grupları bazında ihracat, AB ülkelerine yüzde 29, Kuzey Amerika’ya yüzde 27, Güney Amerika’ya yüzde 33, Yakın ve Orta Doğu’ya yüzde 28, diğer Asya ülkelerine yüzde 12 oranında geriledi. İhracatın arttığı tek bölge yüzde 27’lik artışla Kuzey Afrika oldu. Ancak bu artışın rakamsal karşılığı 1,5 milyar dolar olup, en büyük ihracat pazarımız olan AB ülkelerine yapılan ihracattaki 18 milyar dolarlık gerilemeyi telafi edememiştir. AB ülkelerinin toplam ihracat içindeki payı yüzde 48’den 46’ya gerilerken, İslam Konferansı Teşkilatı ülkelerine yapılan ihracatın payı yüzde 25’</w:t>
      </w:r>
      <w:r w:rsidR="00441A92">
        <w:t>t</w:t>
      </w:r>
      <w:r w:rsidRPr="0036753F">
        <w:t>en yüzde 28’e çıkmıştır.</w:t>
      </w:r>
    </w:p>
    <w:p w:rsidR="00E51C00" w:rsidRPr="0036753F" w:rsidRDefault="00E51C00" w:rsidP="0036753F">
      <w:r w:rsidRPr="0036753F">
        <w:t>Yurt</w:t>
      </w:r>
      <w:r w:rsidR="00441A92">
        <w:t xml:space="preserve"> </w:t>
      </w:r>
      <w:r w:rsidRPr="0036753F">
        <w:t xml:space="preserve">dışı </w:t>
      </w:r>
      <w:proofErr w:type="gramStart"/>
      <w:r w:rsidRPr="0036753F">
        <w:t>müteahhitlik</w:t>
      </w:r>
      <w:proofErr w:type="gramEnd"/>
      <w:r w:rsidRPr="0036753F">
        <w:t xml:space="preserve"> sektöründe yeni alınan iş tutarı 2008’de 24 milyar dolara ulaşarak tarihi bir rekor kırmıştı. Ayrıca ülkemiz menşeli 23 küresel </w:t>
      </w:r>
      <w:proofErr w:type="gramStart"/>
      <w:r w:rsidRPr="0036753F">
        <w:t>müteahhitlik</w:t>
      </w:r>
      <w:proofErr w:type="gramEnd"/>
      <w:r w:rsidRPr="0036753F">
        <w:t xml:space="preserve"> şirketiyle bu sektörde dünyanın </w:t>
      </w:r>
      <w:r w:rsidR="00441A92">
        <w:t xml:space="preserve">ikinci </w:t>
      </w:r>
      <w:r w:rsidRPr="0036753F">
        <w:t>büyük ülkesi haline gelmiştik. Krize rağmen 2009’un tamamında üstlenilen yeni proje hacminin 15 milyar doları bulması bekleniyor. 2010’da kamu bankalarının teminat mektubu desteğiyle bu rakamın yeniden 20 milyar doları geçmesi</w:t>
      </w:r>
      <w:r w:rsidR="00441A92">
        <w:t>ni</w:t>
      </w:r>
      <w:r w:rsidRPr="0036753F">
        <w:t xml:space="preserve"> ümit ediyoruz. </w:t>
      </w:r>
    </w:p>
    <w:p w:rsidR="00E51C00" w:rsidRPr="0036753F" w:rsidRDefault="00E51C00" w:rsidP="0036753F">
      <w:r w:rsidRPr="0036753F">
        <w:t>Performansıyla moral kaynağı olan turizm sektörümüzse, yurt</w:t>
      </w:r>
      <w:r w:rsidR="00441A92">
        <w:t xml:space="preserve"> </w:t>
      </w:r>
      <w:r w:rsidRPr="0036753F">
        <w:t xml:space="preserve">dışındaki azalan hane halkı gelirine rağmen dünyanın en büyük </w:t>
      </w:r>
      <w:r w:rsidR="00441A92">
        <w:t>on</w:t>
      </w:r>
      <w:r w:rsidRPr="0036753F">
        <w:t xml:space="preserve"> turizm </w:t>
      </w:r>
      <w:proofErr w:type="gramStart"/>
      <w:r w:rsidRPr="0036753F">
        <w:t>destinasyonundan</w:t>
      </w:r>
      <w:proofErr w:type="gramEnd"/>
      <w:r w:rsidRPr="0036753F">
        <w:t xml:space="preserve"> biri olma başarısını sürdürdü. 2009’un </w:t>
      </w:r>
      <w:r w:rsidR="00441A92">
        <w:t>on bir</w:t>
      </w:r>
      <w:r w:rsidRPr="0036753F">
        <w:t xml:space="preserve"> aylık döneminde ülkemize gelen yabancı turist sayısı yüzde 2 artarak 26 milyona ulaşmıştır.</w:t>
      </w:r>
    </w:p>
    <w:p w:rsidR="00E51C00" w:rsidRPr="0036753F" w:rsidRDefault="00E51C00" w:rsidP="0036753F">
      <w:r w:rsidRPr="0036753F">
        <w:t xml:space="preserve">Krizin en çok etkilediği imalat sanayinde, sektörün geneli ilk </w:t>
      </w:r>
      <w:r w:rsidR="00441A92">
        <w:t>on bir</w:t>
      </w:r>
      <w:r w:rsidRPr="0036753F">
        <w:t xml:space="preserve"> ayda yüzde 13 küçülürken, kimya yüzde 1, mobilya yüzde 6, tekstil-hazır</w:t>
      </w:r>
      <w:r>
        <w:t xml:space="preserve"> </w:t>
      </w:r>
      <w:r w:rsidRPr="0036753F">
        <w:t>giyim yüzde 12, makine yüzde 13, beyaz eşya yüzde 15, metal ürünler yüzde 21, televizyon yüzde 23, otomotiv yüzde 33 oranında daralma yaşadı.</w:t>
      </w:r>
    </w:p>
    <w:p w:rsidR="00E51C00" w:rsidRPr="0036753F" w:rsidRDefault="00E51C00" w:rsidP="0036753F">
      <w:r w:rsidRPr="0036753F">
        <w:t xml:space="preserve">Kısacası, zor geçen 2009 senesinin arkasından gelen 2010 yılı, hem reel sektör şirketlerinin hem de mali sistemin dayanma gücünün sınandığı bir yıl olacaktır. Ekonomi yönetiminin bugünden alacağı tedbirlerle bu dayanma gücü artırılabilir veya kendi haline bırakılabilir. Zaman </w:t>
      </w:r>
      <w:proofErr w:type="spellStart"/>
      <w:r w:rsidRPr="0036753F">
        <w:t>proaktif</w:t>
      </w:r>
      <w:proofErr w:type="spellEnd"/>
      <w:r w:rsidRPr="0036753F">
        <w:t xml:space="preserve"> düşünme zamanıdır, alınacak tedbirleri konuşma ve uygulama zamanıdır. Geç tedbir, güç tedbir doğurur.</w:t>
      </w:r>
    </w:p>
    <w:sectPr w:rsidR="00E51C00" w:rsidRPr="0036753F" w:rsidSect="00EA2C9A">
      <w:pgSz w:w="11906" w:h="16838"/>
      <w:pgMar w:top="1134"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20002A87" w:usb1="80000000" w:usb2="00000008" w:usb3="00000000" w:csb0="000001FF" w:csb1="00000000"/>
  </w:font>
  <w:font w:name="Cambria">
    <w:panose1 w:val="02040503050406030204"/>
    <w:charset w:val="A2"/>
    <w:family w:val="roman"/>
    <w:pitch w:val="variable"/>
    <w:sig w:usb0="A00002EF" w:usb1="4000004B" w:usb2="00000000" w:usb3="00000000" w:csb0="0000009F" w:csb1="00000000"/>
  </w:font>
  <w:font w:name="Calibri">
    <w:panose1 w:val="020F0502020204030204"/>
    <w:charset w:val="A2"/>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efaultTabStop w:val="708"/>
  <w:hyphenationZone w:val="425"/>
  <w:doNotHyphenateCaps/>
  <w:drawingGridHorizontalSpacing w:val="120"/>
  <w:displayHorizontalDrawingGridEvery w:val="2"/>
  <w:displayVerticalDrawingGridEvery w:val="2"/>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7101A"/>
    <w:rsid w:val="0001533A"/>
    <w:rsid w:val="0004622A"/>
    <w:rsid w:val="000934A4"/>
    <w:rsid w:val="00115AEB"/>
    <w:rsid w:val="00170F71"/>
    <w:rsid w:val="00262CA9"/>
    <w:rsid w:val="00265577"/>
    <w:rsid w:val="002A46E5"/>
    <w:rsid w:val="00304F9D"/>
    <w:rsid w:val="00352D25"/>
    <w:rsid w:val="00355162"/>
    <w:rsid w:val="0036753F"/>
    <w:rsid w:val="00376BB8"/>
    <w:rsid w:val="00381078"/>
    <w:rsid w:val="003B3021"/>
    <w:rsid w:val="003B680D"/>
    <w:rsid w:val="00405124"/>
    <w:rsid w:val="00441A92"/>
    <w:rsid w:val="004952A7"/>
    <w:rsid w:val="00511058"/>
    <w:rsid w:val="00595D88"/>
    <w:rsid w:val="006568F8"/>
    <w:rsid w:val="00673229"/>
    <w:rsid w:val="00691FFE"/>
    <w:rsid w:val="006D0B08"/>
    <w:rsid w:val="00720A69"/>
    <w:rsid w:val="00762F16"/>
    <w:rsid w:val="00793818"/>
    <w:rsid w:val="007A6598"/>
    <w:rsid w:val="008551BA"/>
    <w:rsid w:val="00865B20"/>
    <w:rsid w:val="00931E95"/>
    <w:rsid w:val="0097101A"/>
    <w:rsid w:val="0098225D"/>
    <w:rsid w:val="009A56D4"/>
    <w:rsid w:val="009F2556"/>
    <w:rsid w:val="00A41A36"/>
    <w:rsid w:val="00A67CDB"/>
    <w:rsid w:val="00AC56C6"/>
    <w:rsid w:val="00AD610B"/>
    <w:rsid w:val="00B2794D"/>
    <w:rsid w:val="00B41CB2"/>
    <w:rsid w:val="00B51808"/>
    <w:rsid w:val="00B622B2"/>
    <w:rsid w:val="00BA744A"/>
    <w:rsid w:val="00BD5273"/>
    <w:rsid w:val="00C1051D"/>
    <w:rsid w:val="00C15388"/>
    <w:rsid w:val="00C16ADF"/>
    <w:rsid w:val="00C624D0"/>
    <w:rsid w:val="00C7019F"/>
    <w:rsid w:val="00CC4F28"/>
    <w:rsid w:val="00D45D00"/>
    <w:rsid w:val="00D8336F"/>
    <w:rsid w:val="00D909CD"/>
    <w:rsid w:val="00D9711D"/>
    <w:rsid w:val="00DE6A65"/>
    <w:rsid w:val="00E2534A"/>
    <w:rsid w:val="00E3507E"/>
    <w:rsid w:val="00E43EC1"/>
    <w:rsid w:val="00E51C00"/>
    <w:rsid w:val="00EA02DE"/>
    <w:rsid w:val="00EA2C9A"/>
    <w:rsid w:val="00ED1371"/>
    <w:rsid w:val="00F030D8"/>
    <w:rsid w:val="00F340C3"/>
    <w:rsid w:val="00FA7372"/>
    <w:rsid w:val="00FC5141"/>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5162"/>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Gl">
    <w:name w:val="Strong"/>
    <w:basedOn w:val="VarsaylanParagrafYazTipi"/>
    <w:uiPriority w:val="99"/>
    <w:qFormat/>
    <w:rsid w:val="00B41CB2"/>
    <w:rPr>
      <w:b/>
      <w:bCs/>
    </w:rPr>
  </w:style>
  <w:style w:type="paragraph" w:styleId="NormalWeb">
    <w:name w:val="Normal (Web)"/>
    <w:basedOn w:val="Normal"/>
    <w:uiPriority w:val="99"/>
    <w:rsid w:val="00DE6A65"/>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141231554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1016</Words>
  <Characters>6646</Characters>
  <Application>Microsoft Office Word</Application>
  <DocSecurity>0</DocSecurity>
  <Lines>55</Lines>
  <Paragraphs>15</Paragraphs>
  <ScaleCrop>false</ScaleCrop>
  <Company>tobb</Company>
  <LinksUpToDate>false</LinksUpToDate>
  <CharactersWithSpaces>7647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2008 yılı hem dünya hem de Türkiye açısından dönüm yılı oldu</dc:title>
  <dc:subject/>
  <dc:creator>tobb</dc:creator>
  <cp:keywords/>
  <dc:description/>
  <cp:lastModifiedBy>Metin Gulbay</cp:lastModifiedBy>
  <cp:revision>3</cp:revision>
  <dcterms:created xsi:type="dcterms:W3CDTF">2010-01-06T12:01:00Z</dcterms:created>
  <dcterms:modified xsi:type="dcterms:W3CDTF">2010-01-06T12:11:00Z</dcterms:modified>
</cp:coreProperties>
</file>