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382E92" w:rsidRDefault="00382E92" w:rsidP="00382E92">
      <w:pPr>
        <w:pStyle w:val="NoParagraphStyle"/>
        <w:suppressAutoHyphens/>
        <w:spacing w:before="113" w:after="57"/>
        <w:ind w:left="624" w:hanging="624"/>
        <w:rPr>
          <w:rStyle w:val="sayfano"/>
          <w:spacing w:val="-20"/>
          <w:position w:val="-24"/>
          <w:sz w:val="68"/>
          <w:szCs w:val="68"/>
        </w:rPr>
      </w:pPr>
      <w:r>
        <w:rPr>
          <w:rStyle w:val="sayfano"/>
          <w:spacing w:val="-20"/>
          <w:position w:val="-24"/>
          <w:sz w:val="68"/>
          <w:szCs w:val="68"/>
        </w:rPr>
        <w:t>KAPAK KONUSU</w:t>
      </w:r>
    </w:p>
    <w:p w:rsidR="00382E92" w:rsidRDefault="00382E92" w:rsidP="00382E92">
      <w:pPr>
        <w:pStyle w:val="NoParagraphStyle"/>
        <w:suppressAutoHyphens/>
        <w:spacing w:before="113" w:after="57"/>
        <w:ind w:left="624" w:hanging="624"/>
        <w:rPr>
          <w:rFonts w:ascii="ChaparralPro-Regular" w:hAnsi="ChaparralPro-Regular" w:cs="ChaparralPro-Regular"/>
          <w:caps/>
          <w:spacing w:val="-8"/>
          <w:sz w:val="28"/>
          <w:szCs w:val="28"/>
          <w:lang w:val="tr-TR"/>
        </w:rPr>
      </w:pPr>
      <w:r>
        <w:rPr>
          <w:rStyle w:val="sayfano"/>
          <w:spacing w:val="-20"/>
          <w:position w:val="-24"/>
          <w:sz w:val="68"/>
          <w:szCs w:val="68"/>
        </w:rPr>
        <w:t>8</w:t>
      </w:r>
      <w:r>
        <w:rPr>
          <w:rFonts w:ascii="MyriadPro-Black" w:hAnsi="MyriadPro-Black" w:cs="MyriadPro-Black"/>
          <w:caps/>
          <w:spacing w:val="-6"/>
          <w:sz w:val="20"/>
          <w:szCs w:val="20"/>
          <w:lang w:val="tr-TR"/>
        </w:rPr>
        <w:tab/>
      </w:r>
      <w:r>
        <w:rPr>
          <w:rFonts w:ascii="ChaparralPro-Regular" w:hAnsi="ChaparralPro-Regular" w:cs="ChaparralPro-Regular"/>
          <w:caps/>
          <w:spacing w:val="-11"/>
          <w:sz w:val="36"/>
          <w:szCs w:val="36"/>
          <w:lang w:val="tr-TR"/>
        </w:rPr>
        <w:t>ORTADOĞU ÜLKELERİYLE</w:t>
      </w:r>
      <w:r>
        <w:rPr>
          <w:rFonts w:ascii="ChaparralPro-Bold" w:hAnsi="ChaparralPro-Bold" w:cs="ChaparralPro-Bold"/>
          <w:b/>
          <w:bCs/>
          <w:caps/>
          <w:spacing w:val="-11"/>
          <w:sz w:val="36"/>
          <w:szCs w:val="36"/>
          <w:lang w:val="tr-TR"/>
        </w:rPr>
        <w:t xml:space="preserve"> TİCARİ İLİŞKİLER </w:t>
      </w:r>
      <w:r>
        <w:rPr>
          <w:rFonts w:ascii="ChaparralPro-Regular" w:hAnsi="ChaparralPro-Regular" w:cs="ChaparralPro-Regular"/>
          <w:caps/>
          <w:spacing w:val="-11"/>
          <w:sz w:val="36"/>
          <w:szCs w:val="36"/>
          <w:lang w:val="tr-TR"/>
        </w:rPr>
        <w:t>GELİŞİYOR</w:t>
      </w:r>
    </w:p>
    <w:p w:rsidR="00382E92" w:rsidRDefault="00382E92" w:rsidP="00382E92">
      <w:pPr>
        <w:pStyle w:val="NoParagraphStyle"/>
        <w:suppressAutoHyphens/>
        <w:rPr>
          <w:rFonts w:ascii="ChaparralPro-Regular" w:hAnsi="ChaparralPro-Regular" w:cs="ChaparralPro-Regular"/>
          <w:sz w:val="22"/>
          <w:szCs w:val="22"/>
          <w:lang w:val="tr-TR"/>
        </w:rPr>
      </w:pPr>
      <w:r>
        <w:rPr>
          <w:rFonts w:ascii="ChaparralPro-Regular" w:hAnsi="ChaparralPro-Regular" w:cs="ChaparralPro-Regular"/>
          <w:sz w:val="22"/>
          <w:szCs w:val="22"/>
          <w:lang w:val="tr-TR"/>
        </w:rPr>
        <w:t>TOBB Orta Doğu ülkeleri ile ticari ve ekonomik ilişkilerini geliştirme yönünde atağa geçti.</w:t>
      </w:r>
      <w:r>
        <w:rPr>
          <w:rFonts w:ascii="ChaparralPro-Bold" w:hAnsi="ChaparralPro-Bold" w:cs="ChaparralPro-Bold"/>
          <w:b/>
          <w:bCs/>
          <w:sz w:val="22"/>
          <w:szCs w:val="22"/>
          <w:lang w:val="tr-TR"/>
        </w:rPr>
        <w:t xml:space="preserve"> Barış ve istikrarın refah getireceğini her fırsatta yineleyen TOBB Başkanı M. Rifat Hisarcıklıoğlu,</w:t>
      </w:r>
      <w:r>
        <w:rPr>
          <w:rFonts w:ascii="ChaparralPro-Regular" w:hAnsi="ChaparralPro-Regular" w:cs="ChaparralPro-Regular"/>
          <w:sz w:val="22"/>
          <w:szCs w:val="22"/>
          <w:lang w:val="tr-TR"/>
        </w:rPr>
        <w:t xml:space="preserve"> iş dünyasının çatı örgütü TOBB’un, Orta Doğu ülkelerinde iş fırsatlarını değerlendirmesi için yoğun çaba harcamakta.</w:t>
      </w:r>
    </w:p>
    <w:p w:rsidR="00382E92" w:rsidRDefault="00382E92" w:rsidP="00382E92">
      <w:pPr>
        <w:pStyle w:val="USTBASLIK"/>
      </w:pPr>
    </w:p>
    <w:p w:rsidR="00382E92" w:rsidRDefault="00382E92" w:rsidP="00382E92">
      <w:pPr>
        <w:pStyle w:val="USTBASLIK"/>
      </w:pPr>
      <w:r>
        <w:t>DOSYA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20</w:t>
      </w:r>
      <w:r>
        <w:rPr>
          <w:rStyle w:val="sayfano"/>
          <w:caps/>
        </w:rPr>
        <w:tab/>
      </w:r>
      <w:r>
        <w:t>ALMAN VE TÜRK FİRMALARI IRAK PAZARINI MASAYA YATIRDI</w:t>
      </w:r>
    </w:p>
    <w:p w:rsidR="00382E92" w:rsidRDefault="00382E92" w:rsidP="00382E92">
      <w:pPr>
        <w:pStyle w:val="NoParagraphStyle"/>
        <w:suppressAutoHyphens/>
        <w:ind w:left="454" w:hanging="454"/>
        <w:rPr>
          <w:rFonts w:ascii="MyriadPro-Light" w:hAnsi="MyriadPro-Light" w:cs="MyriadPro-Light"/>
          <w:spacing w:val="-4"/>
          <w:w w:val="97"/>
          <w:sz w:val="18"/>
          <w:szCs w:val="18"/>
          <w:lang w:val="tr-TR"/>
        </w:rPr>
      </w:pPr>
      <w:r>
        <w:rPr>
          <w:rFonts w:ascii="MyriadPro-Light" w:hAnsi="MyriadPro-Light" w:cs="MyriadPro-Light"/>
          <w:spacing w:val="-4"/>
          <w:w w:val="97"/>
          <w:sz w:val="18"/>
          <w:szCs w:val="18"/>
          <w:lang w:val="tr-TR"/>
        </w:rPr>
        <w:tab/>
        <w:t>TOBB/DEİK Başkanı M. Rifat Hisarcıklıoğlu’nun ev sahipliğinde, Irak Ulaştırma Bakanı Amer Abdul-Jabbar Ismael ile Irak Elektrik Bakanı Karim Waheed’in katılımıyla  “Irak’ta Türk-Alman işbirliği” toplantısı yapıldı.</w:t>
      </w:r>
    </w:p>
    <w:p w:rsidR="00382E92" w:rsidRDefault="00382E92" w:rsidP="00382E92">
      <w:pPr>
        <w:pStyle w:val="USTBASLIK"/>
      </w:pPr>
    </w:p>
    <w:p w:rsidR="00382E92" w:rsidRDefault="00382E92" w:rsidP="00382E92">
      <w:pPr>
        <w:pStyle w:val="USTBASLIK"/>
      </w:pPr>
    </w:p>
    <w:p w:rsidR="00382E92" w:rsidRDefault="00382E92" w:rsidP="00382E92">
      <w:pPr>
        <w:pStyle w:val="NoParagraphStyle"/>
        <w:suppressAutoHyphens/>
        <w:rPr>
          <w:rFonts w:ascii="MyriadPro-Black" w:hAnsi="MyriadPro-Black" w:cs="MyriadPro-Black"/>
          <w:sz w:val="18"/>
          <w:szCs w:val="18"/>
        </w:rPr>
      </w:pPr>
      <w:r>
        <w:rPr>
          <w:rFonts w:ascii="MyriadPro-Black" w:hAnsi="MyriadPro-Black" w:cs="MyriadPro-Black"/>
          <w:caps/>
          <w:spacing w:val="-5"/>
          <w:sz w:val="18"/>
          <w:szCs w:val="18"/>
          <w:lang w:val="tr-TR"/>
        </w:rPr>
        <w:t>84 JOSEPH E. STIGLITZ</w:t>
      </w:r>
    </w:p>
    <w:p w:rsidR="00382E92" w:rsidRDefault="00382E92" w:rsidP="00382E92">
      <w:pPr>
        <w:pStyle w:val="NoParagraphStyle"/>
        <w:suppressAutoHyphens/>
        <w:rPr>
          <w:rFonts w:ascii="MyriadPro-Light" w:hAnsi="MyriadPro-Light" w:cs="MyriadPro-Light"/>
          <w:w w:val="99"/>
          <w:sz w:val="16"/>
          <w:szCs w:val="16"/>
          <w:lang w:val="tr-TR"/>
        </w:rPr>
      </w:pPr>
      <w:r>
        <w:rPr>
          <w:rFonts w:ascii="MyriadPro-Light" w:hAnsi="MyriadPro-Light" w:cs="MyriadPro-Light"/>
          <w:w w:val="99"/>
          <w:sz w:val="16"/>
          <w:szCs w:val="16"/>
          <w:lang w:val="tr-TR"/>
        </w:rPr>
        <w:t>Stiglitz, Kopenhag Küresel İklim Zirvesi başarısızlığının nedenlerini ve niçinlerini irdeliyor.</w:t>
      </w:r>
    </w:p>
    <w:p w:rsidR="00382E92" w:rsidRDefault="00382E92" w:rsidP="00382E92">
      <w:pPr>
        <w:pStyle w:val="NoParagraphStyle"/>
        <w:suppressAutoHyphens/>
        <w:rPr>
          <w:rFonts w:ascii="MyriadPro-Black" w:hAnsi="MyriadPro-Black" w:cs="MyriadPro-Black"/>
          <w:sz w:val="18"/>
          <w:szCs w:val="18"/>
        </w:rPr>
      </w:pPr>
      <w:r>
        <w:rPr>
          <w:rFonts w:ascii="MyriadPro-Black" w:hAnsi="MyriadPro-Black" w:cs="MyriadPro-Black"/>
          <w:caps/>
          <w:spacing w:val="-5"/>
          <w:sz w:val="18"/>
          <w:szCs w:val="18"/>
          <w:lang w:val="tr-TR"/>
        </w:rPr>
        <w:t>86 JEFFREY SACHS</w:t>
      </w:r>
    </w:p>
    <w:p w:rsidR="00382E92" w:rsidRDefault="00382E92" w:rsidP="00382E92">
      <w:pPr>
        <w:pStyle w:val="NoParagraphStyle"/>
        <w:suppressAutoHyphens/>
        <w:rPr>
          <w:rFonts w:ascii="MyriadPro-Light" w:hAnsi="MyriadPro-Light" w:cs="MyriadPro-Light"/>
          <w:sz w:val="16"/>
          <w:szCs w:val="16"/>
          <w:lang w:val="tr-TR"/>
        </w:rPr>
      </w:pPr>
      <w:r>
        <w:rPr>
          <w:rFonts w:ascii="MyriadPro-Light" w:hAnsi="MyriadPro-Light" w:cs="MyriadPro-Light"/>
          <w:sz w:val="16"/>
          <w:szCs w:val="16"/>
          <w:lang w:val="tr-TR"/>
        </w:rPr>
        <w:t>Sachs, ABD’nin BM İklim Değişikliği Çerçeve Anlaşması’na ve 2010’da devam etmeyecek müzakerelerin vereceği olası zararlara değiniyor.</w:t>
      </w:r>
    </w:p>
    <w:p w:rsidR="00382E92" w:rsidRDefault="00382E92" w:rsidP="00382E92">
      <w:pPr>
        <w:pStyle w:val="NoParagraphStyle"/>
        <w:suppressAutoHyphens/>
        <w:rPr>
          <w:rFonts w:ascii="MyriadPro-Black" w:hAnsi="MyriadPro-Black" w:cs="MyriadPro-Black"/>
          <w:sz w:val="18"/>
          <w:szCs w:val="18"/>
        </w:rPr>
      </w:pPr>
      <w:r>
        <w:rPr>
          <w:rFonts w:ascii="MyriadPro-Black" w:hAnsi="MyriadPro-Black" w:cs="MyriadPro-Black"/>
          <w:caps/>
          <w:spacing w:val="-5"/>
          <w:sz w:val="18"/>
          <w:szCs w:val="18"/>
          <w:lang w:val="tr-TR"/>
        </w:rPr>
        <w:t>88 RÜŞTÜ BOZKURT</w:t>
      </w:r>
    </w:p>
    <w:p w:rsidR="00382E92" w:rsidRDefault="00382E92" w:rsidP="00382E92">
      <w:pPr>
        <w:pStyle w:val="NoParagraphStyle"/>
        <w:suppressAutoHyphens/>
        <w:rPr>
          <w:rFonts w:ascii="MyriadPro-Light" w:hAnsi="MyriadPro-Light" w:cs="MyriadPro-Light"/>
          <w:spacing w:val="-3"/>
          <w:w w:val="98"/>
          <w:sz w:val="16"/>
          <w:szCs w:val="16"/>
          <w:lang w:val="tr-TR"/>
        </w:rPr>
      </w:pPr>
      <w:r>
        <w:rPr>
          <w:rFonts w:ascii="MyriadPro-Light" w:hAnsi="MyriadPro-Light" w:cs="MyriadPro-Light"/>
          <w:spacing w:val="-3"/>
          <w:w w:val="98"/>
          <w:sz w:val="16"/>
          <w:szCs w:val="16"/>
          <w:lang w:val="tr-TR"/>
        </w:rPr>
        <w:t>Yazar “organik bütünlüğü dikkate alan, organik gelişmeyi besleyen bir anlayışı hayata taşımak için” işleyen kurumlar yaratma sorununu ele alıyor.</w:t>
      </w:r>
    </w:p>
    <w:p w:rsidR="00382E92" w:rsidRDefault="00382E92" w:rsidP="00382E92">
      <w:pPr>
        <w:pStyle w:val="USTBASLIK"/>
      </w:pPr>
    </w:p>
    <w:p w:rsidR="00382E92" w:rsidRDefault="00382E92" w:rsidP="00382E92">
      <w:pPr>
        <w:pStyle w:val="USTBASLIK"/>
      </w:pPr>
    </w:p>
    <w:p w:rsidR="00382E92" w:rsidRDefault="00382E92" w:rsidP="00382E92">
      <w:pPr>
        <w:pStyle w:val="USTBASLIK"/>
      </w:pPr>
    </w:p>
    <w:p w:rsidR="00382E92" w:rsidRDefault="00382E92" w:rsidP="00382E92">
      <w:pPr>
        <w:pStyle w:val="USTBASLIK"/>
      </w:pPr>
      <w:r>
        <w:tab/>
        <w:t>HABER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 xml:space="preserve">26 </w:t>
      </w:r>
      <w:r>
        <w:rPr>
          <w:color w:val="CB071D"/>
        </w:rPr>
        <w:t xml:space="preserve">TOBB BAŞKANI M. RİFAT HİSARCIKLIOĞLU: </w:t>
      </w:r>
      <w:r>
        <w:t xml:space="preserve">“DEMOKRASİNİN TARAFIYIZ, TARAF OLDUĞUMUZ YER BELLİ” </w:t>
      </w:r>
      <w:r>
        <w:br/>
      </w:r>
    </w:p>
    <w:p w:rsidR="00382E92" w:rsidRDefault="00382E92" w:rsidP="00382E92">
      <w:pPr>
        <w:pStyle w:val="USTBASLIK"/>
      </w:pPr>
      <w:r>
        <w:tab/>
        <w:t>ÜLKE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 xml:space="preserve">28 </w:t>
      </w:r>
      <w:r>
        <w:t>GÜNEY ASYA’NIN YÜKSELEN YILDIZI:</w:t>
      </w:r>
      <w:r>
        <w:rPr>
          <w:color w:val="CB071D"/>
        </w:rPr>
        <w:t xml:space="preserve"> VİETNAM</w:t>
      </w:r>
    </w:p>
    <w:p w:rsidR="00382E92" w:rsidRDefault="00382E92" w:rsidP="00382E92">
      <w:pPr>
        <w:pStyle w:val="USTBASLIK"/>
      </w:pPr>
      <w:r>
        <w:tab/>
      </w:r>
      <w:r>
        <w:rPr>
          <w:rFonts w:ascii="MyriadPro-Light" w:hAnsi="MyriadPro-Light" w:cs="MyriadPro-Light"/>
          <w:color w:val="000000"/>
          <w:spacing w:val="-4"/>
          <w:w w:val="98"/>
          <w:sz w:val="18"/>
          <w:szCs w:val="18"/>
        </w:rPr>
        <w:t xml:space="preserve">Büyükelçi </w:t>
      </w:r>
      <w:r>
        <w:rPr>
          <w:rFonts w:ascii="MyriadPro-Bold" w:hAnsi="MyriadPro-Bold" w:cs="MyriadPro-Bold"/>
          <w:b/>
          <w:bCs/>
          <w:color w:val="000000"/>
          <w:spacing w:val="-4"/>
          <w:w w:val="98"/>
          <w:sz w:val="18"/>
          <w:szCs w:val="18"/>
        </w:rPr>
        <w:t>Duong Huyhn Lap,</w:t>
      </w:r>
      <w:r>
        <w:rPr>
          <w:rFonts w:ascii="MyriadPro-Light" w:hAnsi="MyriadPro-Light" w:cs="MyriadPro-Light"/>
          <w:color w:val="000000"/>
          <w:spacing w:val="-4"/>
          <w:w w:val="98"/>
          <w:sz w:val="18"/>
          <w:szCs w:val="18"/>
        </w:rPr>
        <w:t xml:space="preserve"> Vietnam’ın 2005-2007 yılları arasında her yıl yüzde 7 ile 8 arasında büyüme kaydettiğini, ekonomik büyümenin 2008’de yüzde 6,5, geride bıraktığımız 2009 yılında ise yüzde 5,5 olduğunu söyledi.</w:t>
      </w:r>
      <w:r>
        <w:rPr>
          <w:rFonts w:ascii="MyriadPro-Light" w:hAnsi="MyriadPro-Light" w:cs="MyriadPro-Light"/>
          <w:color w:val="000000"/>
          <w:spacing w:val="-4"/>
          <w:sz w:val="18"/>
          <w:szCs w:val="18"/>
        </w:rPr>
        <w:br/>
      </w:r>
      <w:r>
        <w:br/>
        <w:t>HABER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 xml:space="preserve">40 </w:t>
      </w:r>
      <w:r>
        <w:t>İZMİR EKONOMİSİ 2008 YILI ÖDÜL TÖRENİ İLE BİR İLKİ YAŞATTI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46</w:t>
      </w:r>
      <w:r>
        <w:t xml:space="preserve"> </w:t>
      </w:r>
      <w:r>
        <w:rPr>
          <w:color w:val="CB071D"/>
        </w:rPr>
        <w:t xml:space="preserve">TOBB BAŞKANI M. RİFAT HİSARCIKLIOĞLU:  </w:t>
      </w:r>
      <w:r>
        <w:t>“İZMİR LOJİSTİK MERKEZİ GELECEĞİ DEĞİŞTİRECEK”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52</w:t>
      </w:r>
      <w:r>
        <w:tab/>
      </w:r>
      <w:r>
        <w:rPr>
          <w:color w:val="CB071D"/>
        </w:rPr>
        <w:t xml:space="preserve">TOBB BAŞKANI M. RİFAT HİSARCIKLIOĞLU:  </w:t>
      </w:r>
      <w:r>
        <w:t>“REKABET KOŞULLARI ÇOK DEĞİŞTİ ”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54</w:t>
      </w:r>
      <w:r>
        <w:tab/>
      </w:r>
      <w:r>
        <w:rPr>
          <w:color w:val="CB071D"/>
        </w:rPr>
        <w:t xml:space="preserve">ICC BAŞKANI VİCTOR K.FUNG: </w:t>
      </w:r>
      <w:r>
        <w:t>“TÜRKİYE, G-20’NİN ÖNEMLİ BİR ÜYESİ”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56</w:t>
      </w:r>
      <w:r>
        <w:tab/>
        <w:t>DEİK’İN 2010 HEDEFLERİ AÇIKLANDI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63</w:t>
      </w:r>
      <w:r>
        <w:t xml:space="preserve"> TOBB BAŞKANI HİSARCIKLIOĞLU BÜYÜKELÇİLERE YEMEK VERDİ</w:t>
      </w:r>
    </w:p>
    <w:p w:rsidR="00382E92" w:rsidRDefault="00382E92" w:rsidP="00382E92">
      <w:pPr>
        <w:pStyle w:val="USTBASLIK"/>
      </w:pPr>
      <w:r>
        <w:br/>
        <w:t>TOBB ETÜ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64</w:t>
      </w:r>
      <w:r>
        <w:rPr>
          <w:rStyle w:val="sayfano"/>
          <w:caps/>
        </w:rPr>
        <w:tab/>
      </w:r>
      <w:r>
        <w:t>ERASMUS ÖĞRENCİ VE PERSONEL HAREKETLİLİĞİ PROGRAMI</w:t>
      </w:r>
    </w:p>
    <w:p w:rsidR="00382E92" w:rsidRDefault="00382E92" w:rsidP="00382E92">
      <w:pPr>
        <w:pStyle w:val="USTBASLIK"/>
      </w:pPr>
      <w:r>
        <w:br/>
        <w:t>HABER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70</w:t>
      </w:r>
      <w:r>
        <w:t xml:space="preserve"> HİSARCIKLIOĞLU’NA </w:t>
      </w:r>
      <w:r>
        <w:br/>
        <w:t>“TURGUT ÖZAL EKONOMİ ÖDÜLÜ” VERİLDİ</w:t>
      </w:r>
    </w:p>
    <w:p w:rsidR="00382E92" w:rsidRDefault="00382E92" w:rsidP="00382E92">
      <w:pPr>
        <w:pStyle w:val="USTBASLIK"/>
      </w:pPr>
      <w:r>
        <w:tab/>
        <w:t>AVRUPA BİRLİĞİ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72</w:t>
      </w:r>
      <w:r>
        <w:tab/>
      </w:r>
      <w:r>
        <w:rPr>
          <w:color w:val="CB071D"/>
        </w:rPr>
        <w:t xml:space="preserve">BAŞMÜZAKERECİ EGEMEN BAĞIŞ: </w:t>
      </w:r>
      <w:r>
        <w:t xml:space="preserve"> “AB SÜRECİ, EN ÖNEMLİ DEMOKRATİK AÇILIMIMIZDIR”</w:t>
      </w:r>
    </w:p>
    <w:p w:rsidR="00382E92" w:rsidRDefault="00382E92" w:rsidP="00382E92">
      <w:pPr>
        <w:pStyle w:val="USTBASLIK"/>
      </w:pPr>
      <w:r>
        <w:br/>
        <w:t>HABER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74</w:t>
      </w:r>
      <w:r>
        <w:t xml:space="preserve"> </w:t>
      </w:r>
      <w:r>
        <w:tab/>
        <w:t>REKABET İÇİN KURUMSAL YÖNETİM</w:t>
      </w:r>
    </w:p>
    <w:p w:rsidR="00382E92" w:rsidRDefault="00382E92" w:rsidP="00382E92">
      <w:pPr>
        <w:pStyle w:val="USTBASLIK"/>
      </w:pPr>
      <w:r>
        <w:br/>
        <w:t>TEPAV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76</w:t>
      </w:r>
      <w:r>
        <w:t xml:space="preserve"> TEPAV: “SGK NEDENİYLE REVİZE BÜTÇE DE TUTMAYABİLİR”</w:t>
      </w:r>
    </w:p>
    <w:p w:rsidR="00382E92" w:rsidRDefault="00382E92" w:rsidP="00382E92">
      <w:pPr>
        <w:pStyle w:val="USTBASLIK"/>
      </w:pPr>
      <w:r>
        <w:br/>
        <w:t>HABER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78</w:t>
      </w:r>
      <w:r>
        <w:tab/>
        <w:t>YILIN VERİMLİ İŞÇİ, İŞ KADINI VE İŞADAMLARI BELİRLENDİ</w:t>
      </w:r>
    </w:p>
    <w:p w:rsidR="00382E92" w:rsidRDefault="00382E92" w:rsidP="00382E92">
      <w:pPr>
        <w:pStyle w:val="USTBASLIK"/>
      </w:pPr>
      <w:r>
        <w:br/>
        <w:t>KOBİ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80</w:t>
      </w:r>
      <w:r>
        <w:tab/>
        <w:t>DIŞ TİCARET EĞİTİMİNDE KOBİ’LERE DEVLET DESTEĞİ</w:t>
      </w:r>
    </w:p>
    <w:p w:rsidR="00382E92" w:rsidRDefault="00382E92" w:rsidP="00382E92">
      <w:pPr>
        <w:pStyle w:val="USTBASLIK"/>
      </w:pPr>
      <w:r>
        <w:br/>
        <w:t>GENÇ BAKIŞ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>82</w:t>
      </w:r>
      <w:r>
        <w:tab/>
        <w:t xml:space="preserve">NASIL SÜPER GÜÇ OLUNUR? </w:t>
      </w:r>
    </w:p>
    <w:p w:rsidR="00382E92" w:rsidRDefault="00382E92" w:rsidP="00382E92">
      <w:pPr>
        <w:pStyle w:val="USTBASLIK"/>
      </w:pPr>
    </w:p>
    <w:p w:rsidR="00382E92" w:rsidRDefault="00382E92" w:rsidP="00382E92">
      <w:pPr>
        <w:pStyle w:val="USTBASLIK"/>
      </w:pPr>
      <w:r>
        <w:tab/>
      </w:r>
      <w:r>
        <w:rPr>
          <w:spacing w:val="-8"/>
          <w:w w:val="98"/>
        </w:rPr>
        <w:t>YÖNETİCİNİN KİTAPLIĞI</w:t>
      </w:r>
    </w:p>
    <w:p w:rsidR="00382E92" w:rsidRDefault="00382E92" w:rsidP="00382E92">
      <w:pPr>
        <w:pStyle w:val="METIN"/>
        <w:rPr>
          <w:rFonts w:ascii="MyriadPro-Light" w:hAnsi="MyriadPro-Light" w:cs="MyriadPro-Light"/>
          <w:caps w:val="0"/>
          <w:spacing w:val="0"/>
          <w:sz w:val="18"/>
          <w:szCs w:val="18"/>
        </w:rPr>
      </w:pPr>
      <w:r>
        <w:rPr>
          <w:rStyle w:val="sayfano"/>
          <w:caps/>
        </w:rPr>
        <w:t>90</w:t>
      </w:r>
      <w:r>
        <w:tab/>
      </w:r>
      <w:r>
        <w:rPr>
          <w:rFonts w:ascii="MyriadPro-Light" w:hAnsi="MyriadPro-Light" w:cs="MyriadPro-Light"/>
          <w:caps w:val="0"/>
          <w:spacing w:val="0"/>
          <w:sz w:val="18"/>
          <w:szCs w:val="18"/>
        </w:rPr>
        <w:t>Türk ekonomisini ve yöneticileri ilgilendiren ilginç ve önemli kitaplar tanıtmaya devam ediyoruz.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 xml:space="preserve">92 </w:t>
      </w:r>
      <w:r>
        <w:t>YENİ ÜRÜN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 xml:space="preserve">94 </w:t>
      </w:r>
      <w:r>
        <w:t>OTOMOTİV</w:t>
      </w:r>
    </w:p>
    <w:p w:rsidR="00382E92" w:rsidRDefault="00382E92" w:rsidP="00382E92">
      <w:pPr>
        <w:pStyle w:val="NoParagraphStyle"/>
        <w:suppressAutoHyphens/>
        <w:ind w:left="454" w:hanging="454"/>
        <w:rPr>
          <w:rFonts w:ascii="MyriadPro-Light" w:hAnsi="MyriadPro-Light" w:cs="MyriadPro-Light"/>
          <w:spacing w:val="-4"/>
          <w:sz w:val="18"/>
          <w:szCs w:val="18"/>
          <w:lang w:val="tr-TR"/>
        </w:rPr>
      </w:pPr>
      <w:r>
        <w:rPr>
          <w:rFonts w:ascii="MyriadPro-Light" w:hAnsi="MyriadPro-Light" w:cs="MyriadPro-Light"/>
          <w:spacing w:val="-4"/>
          <w:sz w:val="18"/>
          <w:szCs w:val="18"/>
          <w:lang w:val="tr-TR"/>
        </w:rPr>
        <w:tab/>
        <w:t>Otomotiv dünyasından meraklıların ilgisini uyandıracak yeni gelişmelerle karşınızdayız.</w:t>
      </w:r>
    </w:p>
    <w:p w:rsidR="00382E92" w:rsidRDefault="00382E92" w:rsidP="00382E92">
      <w:pPr>
        <w:pStyle w:val="NoParagraphStyle"/>
        <w:suppressAutoHyphens/>
        <w:ind w:left="454" w:hanging="454"/>
        <w:rPr>
          <w:rFonts w:ascii="MyriadPro-Light" w:hAnsi="MyriadPro-Light" w:cs="MyriadPro-Light"/>
          <w:spacing w:val="-4"/>
          <w:sz w:val="18"/>
          <w:szCs w:val="18"/>
          <w:lang w:val="tr-TR"/>
        </w:rPr>
      </w:pPr>
    </w:p>
    <w:p w:rsidR="00382E92" w:rsidRDefault="00382E92" w:rsidP="00382E92">
      <w:pPr>
        <w:pStyle w:val="METIN"/>
      </w:pPr>
      <w:r>
        <w:rPr>
          <w:rStyle w:val="sayfano"/>
          <w:caps/>
        </w:rPr>
        <w:t xml:space="preserve">111 </w:t>
      </w:r>
      <w:r>
        <w:t>TÜRKİYE’NİN GÖSTERGELERİ</w:t>
      </w:r>
    </w:p>
    <w:p w:rsidR="00382E92" w:rsidRDefault="00382E92" w:rsidP="00382E92">
      <w:pPr>
        <w:pStyle w:val="METIN"/>
      </w:pPr>
      <w:r>
        <w:rPr>
          <w:rStyle w:val="sayfano"/>
          <w:caps/>
        </w:rPr>
        <w:t xml:space="preserve">117 </w:t>
      </w:r>
      <w:r>
        <w:t>DÜNYADAN İŞ TEKLİFLERİ</w:t>
      </w:r>
    </w:p>
    <w:p w:rsidR="00382E92" w:rsidRDefault="00382E92"/>
    <w:p w:rsidR="00382E92" w:rsidRDefault="00382E92"/>
    <w:p w:rsidR="00382E92" w:rsidRDefault="00382E92" w:rsidP="00382E92">
      <w:pPr>
        <w:pStyle w:val="METIN"/>
        <w:spacing w:after="57"/>
        <w:ind w:left="680" w:hanging="680"/>
      </w:pPr>
      <w:r>
        <w:rPr>
          <w:rStyle w:val="sayfano"/>
          <w:caps/>
        </w:rPr>
        <w:t>100</w:t>
      </w:r>
      <w:r>
        <w:tab/>
        <w:t>ODA VE BORSA ETKİNLİKLERİ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Muğla Odaları Marmaris’te bir araya geldi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Antakya TSO, “Kariyer Günleri” düzenledi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 xml:space="preserve">ATSO Başkanı Budak’tan öğrencilere </w:t>
      </w:r>
      <w:r>
        <w:rPr>
          <w:sz w:val="16"/>
          <w:szCs w:val="16"/>
        </w:rPr>
        <w:br/>
        <w:t>“liderlik” dersi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Pakistan’ın Pencap Eyaleti Başbakanı Şerif, KAYSO’yu ziyaret etti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Keşan TSO “Müşteri Memnuniyeti” semineri yaptı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Gaby Levy, BERTO’nun konuğu oldu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Tıbbi ve Aromatik Bitkiler Projesi alan çalışmalarına başladı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Girişimcilik yolunda kadın işbirliği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Zile Pekmezi artık bir marka!..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Burdurlu minikler strateji öğrenecek!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Tarsus TSO, “İşletmelere Sınai Haklar Projesi” çalışmasına başladı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Yapraktan bardağa çay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Bafra pidesi tescillendi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 xml:space="preserve">Keleş: “Kayıt dışını küçültmek lazım” 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Fındıkta Lisanslı Depoculuk Sistemi başlıyor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Samsun’da “Orta Karadeniz’de Kadının Adı” paneli yapıldı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Ekonominin kalbi Orhangazi TSO’da attı</w:t>
      </w:r>
    </w:p>
    <w:p w:rsidR="00382E92" w:rsidRDefault="00382E92" w:rsidP="00382E92">
      <w:pPr>
        <w:pStyle w:val="Altmetin"/>
        <w:spacing w:after="57"/>
        <w:ind w:left="227" w:hanging="227"/>
        <w:rPr>
          <w:sz w:val="16"/>
          <w:szCs w:val="16"/>
        </w:rPr>
      </w:pPr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ab/>
        <w:t>Tarım ve çevreye yönelik projelere tam destek</w:t>
      </w:r>
    </w:p>
    <w:p w:rsidR="0050655C" w:rsidRDefault="00382E92" w:rsidP="00382E92">
      <w:r>
        <w:rPr>
          <w:rFonts w:ascii="Wingdings-Regular" w:hAnsi="Wingdings-Regular" w:cs="Wingdings-Regular"/>
          <w:position w:val="1"/>
          <w:sz w:val="12"/>
          <w:szCs w:val="12"/>
        </w:rPr>
        <w:t></w:t>
      </w:r>
      <w:r>
        <w:rPr>
          <w:sz w:val="16"/>
          <w:szCs w:val="16"/>
        </w:rPr>
        <w:t xml:space="preserve">   Kazakistan heyetinden Kayseri TO’ya </w:t>
      </w:r>
      <w:r>
        <w:rPr>
          <w:sz w:val="16"/>
          <w:szCs w:val="16"/>
        </w:rPr>
        <w:br/>
        <w:t>anlamlı ziyaret</w:t>
      </w:r>
    </w:p>
    <w:sectPr w:rsidR="0050655C" w:rsidSect="004E0C8F">
      <w:pgSz w:w="11906" w:h="16838"/>
      <w:pgMar w:top="720" w:right="720" w:bottom="720" w:left="720" w:gutter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Black">
    <w:altName w:val="Myriad Pro Blac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Light">
    <w:altName w:val="Myriad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haparralPro-Regular">
    <w:altName w:val="Chaparral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haparralPro-Bold">
    <w:altName w:val="Chaparral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Bold">
    <w:altName w:val="Myria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2"/>
    <w:family w:val="auto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382E92"/>
    <w:rsid w:val="00382E92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55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NoParagraphStyle">
    <w:name w:val="[No Paragraph Style]"/>
    <w:rsid w:val="00382E9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customStyle="1" w:styleId="USTBASLIK">
    <w:name w:val="UST BASLIK"/>
    <w:basedOn w:val="NoParagraphStyle"/>
    <w:uiPriority w:val="99"/>
    <w:rsid w:val="00382E92"/>
    <w:pPr>
      <w:suppressAutoHyphens/>
      <w:spacing w:line="240" w:lineRule="atLeast"/>
      <w:ind w:left="454" w:hanging="454"/>
    </w:pPr>
    <w:rPr>
      <w:rFonts w:ascii="MyriadPro-Black" w:hAnsi="MyriadPro-Black" w:cs="MyriadPro-Black"/>
      <w:color w:val="F9B100"/>
      <w:sz w:val="28"/>
      <w:szCs w:val="28"/>
      <w:lang w:val="tr-TR"/>
    </w:rPr>
  </w:style>
  <w:style w:type="paragraph" w:customStyle="1" w:styleId="METIN">
    <w:name w:val="METIN"/>
    <w:basedOn w:val="NoParagraphStyle"/>
    <w:uiPriority w:val="99"/>
    <w:rsid w:val="00382E92"/>
    <w:pPr>
      <w:suppressAutoHyphens/>
      <w:spacing w:before="113" w:line="240" w:lineRule="atLeast"/>
      <w:ind w:left="454" w:hanging="454"/>
    </w:pPr>
    <w:rPr>
      <w:rFonts w:ascii="MyriadPro-Black" w:hAnsi="MyriadPro-Black" w:cs="MyriadPro-Black"/>
      <w:caps/>
      <w:spacing w:val="-6"/>
      <w:sz w:val="20"/>
      <w:szCs w:val="20"/>
      <w:lang w:val="tr-TR"/>
    </w:rPr>
  </w:style>
  <w:style w:type="character" w:customStyle="1" w:styleId="sayfano">
    <w:name w:val="sayfa no"/>
    <w:uiPriority w:val="99"/>
    <w:rsid w:val="00382E92"/>
    <w:rPr>
      <w:rFonts w:ascii="MyriadPro-Black" w:hAnsi="MyriadPro-Black" w:cs="MyriadPro-Black"/>
      <w:caps/>
      <w:spacing w:val="-11"/>
      <w:position w:val="-10"/>
      <w:sz w:val="36"/>
      <w:szCs w:val="36"/>
      <w:lang w:val="tr-TR"/>
    </w:rPr>
  </w:style>
  <w:style w:type="paragraph" w:customStyle="1" w:styleId="Altmetin">
    <w:name w:val="Alt metin"/>
    <w:basedOn w:val="NoParagraphStyle"/>
    <w:uiPriority w:val="99"/>
    <w:rsid w:val="00382E92"/>
    <w:pPr>
      <w:suppressAutoHyphens/>
      <w:spacing w:line="260" w:lineRule="atLeast"/>
      <w:ind w:left="454" w:hanging="454"/>
    </w:pPr>
    <w:rPr>
      <w:rFonts w:ascii="MyriadPro-Light" w:hAnsi="MyriadPro-Light" w:cs="MyriadPro-Light"/>
      <w:sz w:val="18"/>
      <w:szCs w:val="18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457</Words>
  <Characters>3017</Characters>
  <Application>Microsoft Word 12.0.0</Application>
  <DocSecurity>0</DocSecurity>
  <Lines>44</Lines>
  <Paragraphs>5</Paragraphs>
  <ScaleCrop>false</ScaleCrop>
  <Company>dunya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AjansD 05</dc:creator>
  <cp:keywords/>
  <cp:lastModifiedBy>AjansD 05</cp:lastModifiedBy>
  <cp:revision>1</cp:revision>
  <dcterms:created xsi:type="dcterms:W3CDTF">2010-02-24T08:08:00Z</dcterms:created>
  <dcterms:modified xsi:type="dcterms:W3CDTF">2010-02-24T08:10:00Z</dcterms:modified>
</cp:coreProperties>
</file>