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FB5" w:rsidRDefault="00E9600D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Dikkatli olmamız</w:t>
      </w:r>
      <w:r w:rsidR="00E14828">
        <w:rPr>
          <w:rFonts w:ascii="Times New Roman" w:hAnsi="Times New Roman" w:cs="Times New Roman"/>
          <w:sz w:val="24"/>
          <w:szCs w:val="24"/>
        </w:rPr>
        <w:t xml:space="preserve"> gereken bir süreçten geçiyoruz</w:t>
      </w:r>
    </w:p>
    <w:p w:rsidR="00650FB5" w:rsidRDefault="00650FB5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4643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Küresel ekonomik hareketler dünyayı ve ülkemiz</w:t>
      </w:r>
      <w:r w:rsidR="00B336F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etkilemeye devam ediyor. </w:t>
      </w:r>
      <w:r w:rsidRPr="001C4643">
        <w:rPr>
          <w:rFonts w:ascii="Times New Roman" w:hAnsi="Times New Roman" w:cs="Times New Roman"/>
          <w:sz w:val="24"/>
          <w:szCs w:val="24"/>
        </w:rPr>
        <w:t xml:space="preserve">Önümüzdeki dönem hem riskleri hem </w:t>
      </w:r>
      <w:r w:rsidR="00724CDF">
        <w:rPr>
          <w:rFonts w:ascii="Times New Roman" w:hAnsi="Times New Roman" w:cs="Times New Roman"/>
          <w:sz w:val="24"/>
          <w:szCs w:val="24"/>
        </w:rPr>
        <w:t xml:space="preserve">de </w:t>
      </w:r>
      <w:r w:rsidRPr="001C4643">
        <w:rPr>
          <w:rFonts w:ascii="Times New Roman" w:hAnsi="Times New Roman" w:cs="Times New Roman"/>
          <w:sz w:val="24"/>
          <w:szCs w:val="24"/>
        </w:rPr>
        <w:t>fırsatları içinde barınd</w:t>
      </w:r>
      <w:r w:rsidR="00724CDF">
        <w:rPr>
          <w:rFonts w:ascii="Times New Roman" w:hAnsi="Times New Roman" w:cs="Times New Roman"/>
          <w:sz w:val="24"/>
          <w:szCs w:val="24"/>
        </w:rPr>
        <w:t xml:space="preserve">ırıyor. </w:t>
      </w:r>
      <w:r w:rsidRPr="001C4643">
        <w:rPr>
          <w:rFonts w:ascii="Times New Roman" w:hAnsi="Times New Roman" w:cs="Times New Roman"/>
          <w:sz w:val="24"/>
          <w:szCs w:val="24"/>
        </w:rPr>
        <w:t>Dikkatli olmamız gereken bir süreçten geçiyoruz.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D0C">
        <w:rPr>
          <w:rFonts w:ascii="Times New Roman" w:hAnsi="Times New Roman" w:cs="Times New Roman"/>
          <w:sz w:val="24"/>
          <w:szCs w:val="24"/>
        </w:rPr>
        <w:t>Dolayısıyla</w:t>
      </w:r>
      <w:r>
        <w:rPr>
          <w:rFonts w:ascii="Times New Roman" w:hAnsi="Times New Roman" w:cs="Times New Roman"/>
          <w:sz w:val="24"/>
          <w:szCs w:val="24"/>
        </w:rPr>
        <w:t xml:space="preserve"> hem yurt</w:t>
      </w:r>
      <w:r w:rsidR="00650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dışı gelişmeleri hem de yurt</w:t>
      </w:r>
      <w:r w:rsidR="00650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içindeki iktisadi gelişmeleri yönlendiren kurumları yakından takip etmekte fayda var. Bu kurumların başında Merkez Bankası geliyor. Merkez Bankası’nın s</w:t>
      </w:r>
      <w:r w:rsidR="00DF5022">
        <w:rPr>
          <w:rFonts w:ascii="Times New Roman" w:hAnsi="Times New Roman" w:cs="Times New Roman"/>
          <w:sz w:val="24"/>
          <w:szCs w:val="24"/>
        </w:rPr>
        <w:t>on olarak 23 Ağustos 2011’deki Para Politikası K</w:t>
      </w:r>
      <w:r>
        <w:rPr>
          <w:rFonts w:ascii="Times New Roman" w:hAnsi="Times New Roman" w:cs="Times New Roman"/>
          <w:sz w:val="24"/>
          <w:szCs w:val="24"/>
        </w:rPr>
        <w:t>urulu toplantı özeti bu açıdan önemli bilgiler içeriyor.</w:t>
      </w:r>
    </w:p>
    <w:p w:rsidR="00B336FD" w:rsidRDefault="00724CDF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Söz konusu</w:t>
      </w:r>
      <w:r w:rsidR="001C4643">
        <w:rPr>
          <w:rFonts w:ascii="Times New Roman" w:hAnsi="Times New Roman" w:cs="Times New Roman"/>
          <w:sz w:val="24"/>
          <w:szCs w:val="24"/>
        </w:rPr>
        <w:t xml:space="preserve"> metinde ilk olarak enflasyondaki gelişme</w:t>
      </w:r>
      <w:r w:rsidR="007E7EC6">
        <w:rPr>
          <w:rFonts w:ascii="Times New Roman" w:hAnsi="Times New Roman" w:cs="Times New Roman"/>
          <w:sz w:val="24"/>
          <w:szCs w:val="24"/>
        </w:rPr>
        <w:t>le</w:t>
      </w:r>
      <w:r w:rsidR="001C4643">
        <w:rPr>
          <w:rFonts w:ascii="Times New Roman" w:hAnsi="Times New Roman" w:cs="Times New Roman"/>
          <w:sz w:val="24"/>
          <w:szCs w:val="24"/>
        </w:rPr>
        <w:t>re ilişkin</w:t>
      </w:r>
      <w:r w:rsidR="007E7EC6">
        <w:rPr>
          <w:rFonts w:ascii="Times New Roman" w:hAnsi="Times New Roman" w:cs="Times New Roman"/>
          <w:sz w:val="24"/>
          <w:szCs w:val="24"/>
        </w:rPr>
        <w:t xml:space="preserve"> bilgi veril</w:t>
      </w:r>
      <w:r w:rsidR="00DF5022">
        <w:rPr>
          <w:rFonts w:ascii="Times New Roman" w:hAnsi="Times New Roman" w:cs="Times New Roman"/>
          <w:sz w:val="24"/>
          <w:szCs w:val="24"/>
        </w:rPr>
        <w:t xml:space="preserve">iyor. </w:t>
      </w:r>
      <w:r w:rsidR="007E7EC6">
        <w:rPr>
          <w:rFonts w:ascii="Times New Roman" w:hAnsi="Times New Roman" w:cs="Times New Roman"/>
          <w:sz w:val="24"/>
          <w:szCs w:val="24"/>
        </w:rPr>
        <w:t>Y</w:t>
      </w:r>
      <w:r w:rsidR="007E7EC6" w:rsidRPr="001C4643">
        <w:rPr>
          <w:rFonts w:ascii="Times New Roman" w:hAnsi="Times New Roman" w:cs="Times New Roman"/>
          <w:sz w:val="24"/>
          <w:szCs w:val="24"/>
        </w:rPr>
        <w:t>ıllık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7E7EC6">
        <w:rPr>
          <w:rFonts w:ascii="Times New Roman" w:hAnsi="Times New Roman" w:cs="Times New Roman"/>
          <w:sz w:val="24"/>
          <w:szCs w:val="24"/>
        </w:rPr>
        <w:t xml:space="preserve">enflasyon </w:t>
      </w:r>
      <w:r w:rsidR="003365CD">
        <w:rPr>
          <w:rFonts w:ascii="Times New Roman" w:hAnsi="Times New Roman" w:cs="Times New Roman"/>
          <w:sz w:val="24"/>
          <w:szCs w:val="24"/>
        </w:rPr>
        <w:t xml:space="preserve">yılın ilk yarısında beklentiler çerçevesinde </w:t>
      </w:r>
      <w:r w:rsidR="007E7EC6" w:rsidRPr="001C4643">
        <w:rPr>
          <w:rFonts w:ascii="Times New Roman" w:hAnsi="Times New Roman" w:cs="Times New Roman"/>
          <w:sz w:val="24"/>
          <w:szCs w:val="24"/>
        </w:rPr>
        <w:t>yüzde 6,3</w:t>
      </w:r>
      <w:r w:rsidR="007E7EC6">
        <w:rPr>
          <w:rFonts w:ascii="Times New Roman" w:hAnsi="Times New Roman" w:cs="Times New Roman"/>
          <w:sz w:val="24"/>
          <w:szCs w:val="24"/>
        </w:rPr>
        <w:t xml:space="preserve"> olarak gerçekleşirken, </w:t>
      </w:r>
      <w:r w:rsidR="001C4643" w:rsidRPr="001C4643">
        <w:rPr>
          <w:rFonts w:ascii="Times New Roman" w:hAnsi="Times New Roman" w:cs="Times New Roman"/>
          <w:sz w:val="24"/>
          <w:szCs w:val="24"/>
        </w:rPr>
        <w:t>temel mal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grubu enflasyonu yatay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seyre</w:t>
      </w:r>
      <w:r w:rsidR="00650FB5">
        <w:rPr>
          <w:rFonts w:ascii="Times New Roman" w:hAnsi="Times New Roman" w:cs="Times New Roman"/>
          <w:sz w:val="24"/>
          <w:szCs w:val="24"/>
        </w:rPr>
        <w:t>diyor</w:t>
      </w:r>
      <w:r w:rsidR="00DA2D6C">
        <w:rPr>
          <w:rFonts w:ascii="Times New Roman" w:hAnsi="Times New Roman" w:cs="Times New Roman"/>
          <w:sz w:val="24"/>
          <w:szCs w:val="24"/>
        </w:rPr>
        <w:t xml:space="preserve">. Temel mal grubu </w:t>
      </w:r>
      <w:r w:rsidR="00DA2D6C" w:rsidRPr="001C4643">
        <w:rPr>
          <w:rFonts w:ascii="Times New Roman" w:hAnsi="Times New Roman" w:cs="Times New Roman"/>
          <w:sz w:val="24"/>
          <w:szCs w:val="24"/>
        </w:rPr>
        <w:t>enflasyonunda son dönemlerde gözlenen artış eğilimi</w:t>
      </w:r>
      <w:r w:rsidR="00EA388A">
        <w:rPr>
          <w:rFonts w:ascii="Times New Roman" w:hAnsi="Times New Roman" w:cs="Times New Roman"/>
          <w:sz w:val="24"/>
          <w:szCs w:val="24"/>
        </w:rPr>
        <w:t>nin</w:t>
      </w:r>
      <w:r w:rsidR="00DF5022">
        <w:rPr>
          <w:rFonts w:ascii="Times New Roman" w:hAnsi="Times New Roman" w:cs="Times New Roman"/>
          <w:sz w:val="24"/>
          <w:szCs w:val="24"/>
        </w:rPr>
        <w:t xml:space="preserve">, </w:t>
      </w:r>
      <w:r w:rsidR="00650FB5">
        <w:rPr>
          <w:rFonts w:ascii="Times New Roman" w:hAnsi="Times New Roman" w:cs="Times New Roman"/>
          <w:sz w:val="24"/>
          <w:szCs w:val="24"/>
        </w:rPr>
        <w:t xml:space="preserve">Temmuz ayında duraklamış </w:t>
      </w:r>
      <w:r w:rsidR="00EA388A">
        <w:rPr>
          <w:rFonts w:ascii="Times New Roman" w:hAnsi="Times New Roman" w:cs="Times New Roman"/>
          <w:sz w:val="24"/>
          <w:szCs w:val="24"/>
        </w:rPr>
        <w:t xml:space="preserve">olduğu </w:t>
      </w:r>
      <w:r w:rsidR="00650FB5">
        <w:rPr>
          <w:rFonts w:ascii="Times New Roman" w:hAnsi="Times New Roman" w:cs="Times New Roman"/>
          <w:sz w:val="24"/>
          <w:szCs w:val="24"/>
        </w:rPr>
        <w:t>görünüyor</w:t>
      </w:r>
      <w:r w:rsidR="00DA2D6C" w:rsidRPr="001C4643">
        <w:rPr>
          <w:rFonts w:ascii="Times New Roman" w:hAnsi="Times New Roman" w:cs="Times New Roman"/>
          <w:sz w:val="24"/>
          <w:szCs w:val="24"/>
        </w:rPr>
        <w:t xml:space="preserve">. </w:t>
      </w:r>
      <w:r w:rsidR="00DA2D6C">
        <w:rPr>
          <w:rFonts w:ascii="Times New Roman" w:hAnsi="Times New Roman" w:cs="Times New Roman"/>
          <w:sz w:val="24"/>
          <w:szCs w:val="24"/>
        </w:rPr>
        <w:t>Y</w:t>
      </w:r>
      <w:r w:rsidR="009F4D0C" w:rsidRPr="001C4643">
        <w:rPr>
          <w:rFonts w:ascii="Times New Roman" w:hAnsi="Times New Roman" w:cs="Times New Roman"/>
          <w:sz w:val="24"/>
          <w:szCs w:val="24"/>
        </w:rPr>
        <w:t>ıllık enflasyon</w:t>
      </w:r>
      <w:r w:rsidR="00EA388A">
        <w:rPr>
          <w:rFonts w:ascii="Times New Roman" w:hAnsi="Times New Roman" w:cs="Times New Roman"/>
          <w:sz w:val="24"/>
          <w:szCs w:val="24"/>
        </w:rPr>
        <w:t>;</w:t>
      </w:r>
      <w:r w:rsidR="009F4D0C">
        <w:rPr>
          <w:rFonts w:ascii="Times New Roman" w:hAnsi="Times New Roman" w:cs="Times New Roman"/>
          <w:sz w:val="24"/>
          <w:szCs w:val="24"/>
        </w:rPr>
        <w:t xml:space="preserve"> </w:t>
      </w:r>
      <w:r w:rsidR="00DF5022">
        <w:rPr>
          <w:rFonts w:ascii="Times New Roman" w:hAnsi="Times New Roman" w:cs="Times New Roman"/>
          <w:sz w:val="24"/>
          <w:szCs w:val="24"/>
        </w:rPr>
        <w:t>g</w:t>
      </w:r>
      <w:r w:rsidR="001C4643" w:rsidRPr="001C4643">
        <w:rPr>
          <w:rFonts w:ascii="Times New Roman" w:hAnsi="Times New Roman" w:cs="Times New Roman"/>
          <w:sz w:val="24"/>
          <w:szCs w:val="24"/>
        </w:rPr>
        <w:t>ıda ve alkolsüz içecekler grubunda</w:t>
      </w:r>
      <w:r w:rsidR="00DA2D6C">
        <w:rPr>
          <w:rFonts w:ascii="Times New Roman" w:hAnsi="Times New Roman" w:cs="Times New Roman"/>
          <w:sz w:val="24"/>
          <w:szCs w:val="24"/>
        </w:rPr>
        <w:t xml:space="preserve"> yüzde 7,7’ye,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işlenmiş gıda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grubunda</w:t>
      </w:r>
      <w:r w:rsidR="00DA2D6C">
        <w:rPr>
          <w:rFonts w:ascii="Times New Roman" w:hAnsi="Times New Roman" w:cs="Times New Roman"/>
          <w:sz w:val="24"/>
          <w:szCs w:val="24"/>
        </w:rPr>
        <w:t xml:space="preserve"> yüzde 8,3</w:t>
      </w:r>
      <w:r w:rsidR="001C4643" w:rsidRPr="001C4643">
        <w:rPr>
          <w:rFonts w:ascii="Times New Roman" w:hAnsi="Times New Roman" w:cs="Times New Roman"/>
          <w:sz w:val="24"/>
          <w:szCs w:val="24"/>
        </w:rPr>
        <w:t>’e yükselmiş</w:t>
      </w:r>
      <w:r w:rsidR="00B336FD">
        <w:rPr>
          <w:rFonts w:ascii="Times New Roman" w:hAnsi="Times New Roman" w:cs="Times New Roman"/>
          <w:sz w:val="24"/>
          <w:szCs w:val="24"/>
        </w:rPr>
        <w:t xml:space="preserve"> durumda. </w:t>
      </w:r>
      <w:r w:rsidR="00DA2D6C">
        <w:rPr>
          <w:rFonts w:ascii="Times New Roman" w:hAnsi="Times New Roman" w:cs="Times New Roman"/>
          <w:sz w:val="24"/>
          <w:szCs w:val="24"/>
        </w:rPr>
        <w:t>G</w:t>
      </w:r>
      <w:r w:rsidR="001C4643" w:rsidRPr="001C4643">
        <w:rPr>
          <w:rFonts w:ascii="Times New Roman" w:hAnsi="Times New Roman" w:cs="Times New Roman"/>
          <w:sz w:val="24"/>
          <w:szCs w:val="24"/>
        </w:rPr>
        <w:t>iyim grubunda artış eğilimi</w:t>
      </w:r>
      <w:r w:rsidR="00DA2D6C">
        <w:rPr>
          <w:rFonts w:ascii="Times New Roman" w:hAnsi="Times New Roman" w:cs="Times New Roman"/>
          <w:sz w:val="24"/>
          <w:szCs w:val="24"/>
        </w:rPr>
        <w:t xml:space="preserve"> sürerken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, dayanıklı mal </w:t>
      </w:r>
      <w:r w:rsidR="003365CD">
        <w:rPr>
          <w:rFonts w:ascii="Times New Roman" w:hAnsi="Times New Roman" w:cs="Times New Roman"/>
          <w:sz w:val="24"/>
          <w:szCs w:val="24"/>
        </w:rPr>
        <w:t>grubunda gerilem</w:t>
      </w:r>
      <w:r w:rsidR="00DA2D6C">
        <w:rPr>
          <w:rFonts w:ascii="Times New Roman" w:hAnsi="Times New Roman" w:cs="Times New Roman"/>
          <w:sz w:val="24"/>
          <w:szCs w:val="24"/>
        </w:rPr>
        <w:t>e yaşan</w:t>
      </w:r>
      <w:r w:rsidR="00B336FD">
        <w:rPr>
          <w:rFonts w:ascii="Times New Roman" w:hAnsi="Times New Roman" w:cs="Times New Roman"/>
          <w:sz w:val="24"/>
          <w:szCs w:val="24"/>
        </w:rPr>
        <w:t xml:space="preserve">ıyor. </w:t>
      </w:r>
    </w:p>
    <w:p w:rsidR="003365CD" w:rsidRDefault="003365CD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C4643">
        <w:rPr>
          <w:rFonts w:ascii="Times New Roman" w:hAnsi="Times New Roman" w:cs="Times New Roman"/>
          <w:sz w:val="24"/>
          <w:szCs w:val="24"/>
        </w:rPr>
        <w:t>karyakıt fiyatların</w:t>
      </w:r>
      <w:r>
        <w:rPr>
          <w:rFonts w:ascii="Times New Roman" w:hAnsi="Times New Roman" w:cs="Times New Roman"/>
          <w:sz w:val="24"/>
          <w:szCs w:val="24"/>
        </w:rPr>
        <w:t>daki döviz kuruna paralel artışın yansımasıyla</w:t>
      </w:r>
      <w:r w:rsidR="00EA38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ulaştırma hizmetleri fiyatlarındaki artış devam e</w:t>
      </w:r>
      <w:r w:rsidR="00B336FD">
        <w:rPr>
          <w:rFonts w:ascii="Times New Roman" w:hAnsi="Times New Roman" w:cs="Times New Roman"/>
          <w:sz w:val="24"/>
          <w:szCs w:val="24"/>
        </w:rPr>
        <w:t xml:space="preserve">diyor. </w:t>
      </w:r>
      <w:r w:rsidRPr="001C4643">
        <w:rPr>
          <w:rFonts w:ascii="Times New Roman" w:hAnsi="Times New Roman" w:cs="Times New Roman"/>
          <w:sz w:val="24"/>
          <w:szCs w:val="24"/>
        </w:rPr>
        <w:t>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grupta fiyat artışının önümüzdeki dön</w:t>
      </w:r>
      <w:r w:rsidR="00650FB5">
        <w:rPr>
          <w:rFonts w:ascii="Times New Roman" w:hAnsi="Times New Roman" w:cs="Times New Roman"/>
          <w:sz w:val="24"/>
          <w:szCs w:val="24"/>
        </w:rPr>
        <w:t>emde de süreceği öngörülüyor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Kiralar</w:t>
      </w:r>
      <w:r>
        <w:rPr>
          <w:rFonts w:ascii="Times New Roman" w:hAnsi="Times New Roman" w:cs="Times New Roman"/>
          <w:sz w:val="24"/>
          <w:szCs w:val="24"/>
        </w:rPr>
        <w:t>da ılımlı bir yüksel</w:t>
      </w:r>
      <w:r w:rsidR="00EA388A">
        <w:rPr>
          <w:rFonts w:ascii="Times New Roman" w:hAnsi="Times New Roman" w:cs="Times New Roman"/>
          <w:sz w:val="24"/>
          <w:szCs w:val="24"/>
        </w:rPr>
        <w:t>iş eğilimi görü</w:t>
      </w:r>
      <w:r w:rsidR="00B336FD">
        <w:rPr>
          <w:rFonts w:ascii="Times New Roman" w:hAnsi="Times New Roman" w:cs="Times New Roman"/>
          <w:sz w:val="24"/>
          <w:szCs w:val="24"/>
        </w:rPr>
        <w:t>l</w:t>
      </w:r>
      <w:r w:rsidR="00EA388A">
        <w:rPr>
          <w:rFonts w:ascii="Times New Roman" w:hAnsi="Times New Roman" w:cs="Times New Roman"/>
          <w:sz w:val="24"/>
          <w:szCs w:val="24"/>
        </w:rPr>
        <w:t>üyor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A2D6C" w:rsidRPr="001C4643">
        <w:rPr>
          <w:rFonts w:ascii="Times New Roman" w:hAnsi="Times New Roman" w:cs="Times New Roman"/>
          <w:sz w:val="24"/>
          <w:szCs w:val="24"/>
        </w:rPr>
        <w:t>Hizmet ve temel mallardaki görünüm çerçevesinde</w:t>
      </w:r>
      <w:r w:rsidR="00EA388A">
        <w:rPr>
          <w:rFonts w:ascii="Times New Roman" w:hAnsi="Times New Roman" w:cs="Times New Roman"/>
          <w:sz w:val="24"/>
          <w:szCs w:val="24"/>
        </w:rPr>
        <w:t>,</w:t>
      </w:r>
      <w:r w:rsidR="00DA2D6C" w:rsidRPr="001C4643">
        <w:rPr>
          <w:rFonts w:ascii="Times New Roman" w:hAnsi="Times New Roman" w:cs="Times New Roman"/>
          <w:sz w:val="24"/>
          <w:szCs w:val="24"/>
        </w:rPr>
        <w:t xml:space="preserve"> temel fiyat göstergelerinin</w:t>
      </w:r>
      <w:r w:rsidR="00DA2D6C">
        <w:rPr>
          <w:rFonts w:ascii="Times New Roman" w:hAnsi="Times New Roman" w:cs="Times New Roman"/>
          <w:sz w:val="24"/>
          <w:szCs w:val="24"/>
        </w:rPr>
        <w:t xml:space="preserve"> </w:t>
      </w:r>
      <w:r w:rsidR="00DA2D6C" w:rsidRPr="001C4643">
        <w:rPr>
          <w:rFonts w:ascii="Times New Roman" w:hAnsi="Times New Roman" w:cs="Times New Roman"/>
          <w:sz w:val="24"/>
          <w:szCs w:val="24"/>
        </w:rPr>
        <w:t>yıllık artış oranları Temmuz ayında yükselirken, mevsimsellikten arındırılmış</w:t>
      </w:r>
      <w:r w:rsidR="00DA2D6C">
        <w:rPr>
          <w:rFonts w:ascii="Times New Roman" w:hAnsi="Times New Roman" w:cs="Times New Roman"/>
          <w:sz w:val="24"/>
          <w:szCs w:val="24"/>
        </w:rPr>
        <w:t xml:space="preserve"> </w:t>
      </w:r>
      <w:r w:rsidR="00DA2D6C" w:rsidRPr="001C4643">
        <w:rPr>
          <w:rFonts w:ascii="Times New Roman" w:hAnsi="Times New Roman" w:cs="Times New Roman"/>
          <w:sz w:val="24"/>
          <w:szCs w:val="24"/>
        </w:rPr>
        <w:t>veriler yakın dönemde ana eğilimin aşağı yönlü o</w:t>
      </w:r>
      <w:r w:rsidR="00EA388A">
        <w:rPr>
          <w:rFonts w:ascii="Times New Roman" w:hAnsi="Times New Roman" w:cs="Times New Roman"/>
          <w:sz w:val="24"/>
          <w:szCs w:val="24"/>
        </w:rPr>
        <w:t>lacağı</w:t>
      </w:r>
      <w:r w:rsidR="00650FB5">
        <w:rPr>
          <w:rFonts w:ascii="Times New Roman" w:hAnsi="Times New Roman" w:cs="Times New Roman"/>
          <w:sz w:val="24"/>
          <w:szCs w:val="24"/>
        </w:rPr>
        <w:t>na işaret ediyor</w:t>
      </w:r>
      <w:r w:rsidR="00DA2D6C" w:rsidRPr="001C4643">
        <w:rPr>
          <w:rFonts w:ascii="Times New Roman" w:hAnsi="Times New Roman" w:cs="Times New Roman"/>
          <w:sz w:val="24"/>
          <w:szCs w:val="24"/>
        </w:rPr>
        <w:t>.</w:t>
      </w:r>
    </w:p>
    <w:p w:rsidR="00DF5022" w:rsidRDefault="003365CD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dönemde açıklanan veriler, </w:t>
      </w:r>
      <w:r w:rsidR="001C4643" w:rsidRPr="001C4643">
        <w:rPr>
          <w:rFonts w:ascii="Times New Roman" w:hAnsi="Times New Roman" w:cs="Times New Roman"/>
          <w:sz w:val="24"/>
          <w:szCs w:val="24"/>
        </w:rPr>
        <w:t>küresel büyümenin giderek hız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1C4643" w:rsidRPr="001C4643">
        <w:rPr>
          <w:rFonts w:ascii="Times New Roman" w:hAnsi="Times New Roman" w:cs="Times New Roman"/>
          <w:sz w:val="24"/>
          <w:szCs w:val="24"/>
        </w:rPr>
        <w:t>aybettiği</w:t>
      </w:r>
      <w:r w:rsidR="00650FB5">
        <w:rPr>
          <w:rFonts w:ascii="Times New Roman" w:hAnsi="Times New Roman" w:cs="Times New Roman"/>
          <w:sz w:val="24"/>
          <w:szCs w:val="24"/>
        </w:rPr>
        <w:t>ni gösteriyor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C4643" w:rsidRPr="001C4643">
        <w:rPr>
          <w:rFonts w:ascii="Times New Roman" w:hAnsi="Times New Roman" w:cs="Times New Roman"/>
          <w:sz w:val="24"/>
          <w:szCs w:val="24"/>
        </w:rPr>
        <w:t>Bu doğrultuda dış talep zayıf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88A">
        <w:rPr>
          <w:rFonts w:ascii="Times New Roman" w:hAnsi="Times New Roman" w:cs="Times New Roman"/>
          <w:sz w:val="24"/>
          <w:szCs w:val="24"/>
        </w:rPr>
        <w:t xml:space="preserve">seyrini korurken, </w:t>
      </w:r>
      <w:r w:rsidR="00B336FD">
        <w:rPr>
          <w:rFonts w:ascii="Times New Roman" w:hAnsi="Times New Roman" w:cs="Times New Roman"/>
          <w:sz w:val="24"/>
          <w:szCs w:val="24"/>
        </w:rPr>
        <w:t>E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uro </w:t>
      </w:r>
      <w:r w:rsidR="00B336FD">
        <w:rPr>
          <w:rFonts w:ascii="Times New Roman" w:hAnsi="Times New Roman" w:cs="Times New Roman"/>
          <w:sz w:val="24"/>
          <w:szCs w:val="24"/>
        </w:rPr>
        <w:t>B</w:t>
      </w:r>
      <w:r w:rsidR="001C4643" w:rsidRPr="001C4643">
        <w:rPr>
          <w:rFonts w:ascii="Times New Roman" w:hAnsi="Times New Roman" w:cs="Times New Roman"/>
          <w:sz w:val="24"/>
          <w:szCs w:val="24"/>
        </w:rPr>
        <w:t>ölgesi ülkelerinde ikinci çeyrek büyüme</w:t>
      </w:r>
      <w:r w:rsidR="00DA2D6C">
        <w:rPr>
          <w:rFonts w:ascii="Times New Roman" w:hAnsi="Times New Roman" w:cs="Times New Roman"/>
          <w:sz w:val="24"/>
          <w:szCs w:val="24"/>
        </w:rPr>
        <w:t xml:space="preserve">leri </w:t>
      </w:r>
      <w:r w:rsidR="001C4643" w:rsidRPr="001C4643">
        <w:rPr>
          <w:rFonts w:ascii="Times New Roman" w:hAnsi="Times New Roman" w:cs="Times New Roman"/>
          <w:sz w:val="24"/>
          <w:szCs w:val="24"/>
        </w:rPr>
        <w:t>beklentilerin altında gerçekleş</w:t>
      </w:r>
      <w:r w:rsidR="00B336FD">
        <w:rPr>
          <w:rFonts w:ascii="Times New Roman" w:hAnsi="Times New Roman" w:cs="Times New Roman"/>
          <w:sz w:val="24"/>
          <w:szCs w:val="24"/>
        </w:rPr>
        <w:t xml:space="preserve">ti. </w:t>
      </w:r>
      <w:r w:rsidR="001C4643" w:rsidRPr="001C4643">
        <w:rPr>
          <w:rFonts w:ascii="Times New Roman" w:hAnsi="Times New Roman" w:cs="Times New Roman"/>
          <w:sz w:val="24"/>
          <w:szCs w:val="24"/>
        </w:rPr>
        <w:t>ABD ekonomisi</w:t>
      </w:r>
      <w:r w:rsidR="00DA2D6C">
        <w:rPr>
          <w:rFonts w:ascii="Times New Roman" w:hAnsi="Times New Roman" w:cs="Times New Roman"/>
          <w:sz w:val="24"/>
          <w:szCs w:val="24"/>
        </w:rPr>
        <w:t>ne yönelik b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üyüme </w:t>
      </w:r>
      <w:r w:rsidR="00E9600D">
        <w:rPr>
          <w:rFonts w:ascii="Times New Roman" w:hAnsi="Times New Roman" w:cs="Times New Roman"/>
          <w:sz w:val="24"/>
          <w:szCs w:val="24"/>
        </w:rPr>
        <w:t>tahminleri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aşağı yönlü güncelle</w:t>
      </w:r>
      <w:r w:rsidR="00DF5022">
        <w:rPr>
          <w:rFonts w:ascii="Times New Roman" w:hAnsi="Times New Roman" w:cs="Times New Roman"/>
          <w:sz w:val="24"/>
          <w:szCs w:val="24"/>
        </w:rPr>
        <w:t>n</w:t>
      </w:r>
      <w:r w:rsidR="00B336FD">
        <w:rPr>
          <w:rFonts w:ascii="Times New Roman" w:hAnsi="Times New Roman" w:cs="Times New Roman"/>
          <w:sz w:val="24"/>
          <w:szCs w:val="24"/>
        </w:rPr>
        <w:t xml:space="preserve">iyor. </w:t>
      </w:r>
      <w:r>
        <w:rPr>
          <w:rFonts w:ascii="Times New Roman" w:hAnsi="Times New Roman" w:cs="Times New Roman"/>
          <w:sz w:val="24"/>
          <w:szCs w:val="24"/>
        </w:rPr>
        <w:t>Türkiye açısından d</w:t>
      </w:r>
      <w:r w:rsidR="00DA2D6C">
        <w:rPr>
          <w:rFonts w:ascii="Times New Roman" w:hAnsi="Times New Roman" w:cs="Times New Roman"/>
          <w:sz w:val="24"/>
          <w:szCs w:val="24"/>
        </w:rPr>
        <w:t xml:space="preserve">öviz kurlarındaki artışın </w:t>
      </w:r>
      <w:r w:rsidR="001C4643" w:rsidRPr="001C4643">
        <w:rPr>
          <w:rFonts w:ascii="Times New Roman" w:hAnsi="Times New Roman" w:cs="Times New Roman"/>
          <w:sz w:val="24"/>
          <w:szCs w:val="24"/>
        </w:rPr>
        <w:t>sağladığı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rekabet avantajına rağmen küresel gelişmelerin</w:t>
      </w:r>
      <w:r>
        <w:rPr>
          <w:rFonts w:ascii="Times New Roman" w:hAnsi="Times New Roman" w:cs="Times New Roman"/>
          <w:sz w:val="24"/>
          <w:szCs w:val="24"/>
        </w:rPr>
        <w:t xml:space="preserve"> olumsuz durumu</w:t>
      </w:r>
      <w:r w:rsidR="00EA388A">
        <w:rPr>
          <w:rFonts w:ascii="Times New Roman" w:hAnsi="Times New Roman" w:cs="Times New Roman"/>
          <w:sz w:val="24"/>
          <w:szCs w:val="24"/>
        </w:rPr>
        <w:t>,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dış talebi sınırlamaya devam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e</w:t>
      </w:r>
      <w:r w:rsidR="00650FB5">
        <w:rPr>
          <w:rFonts w:ascii="Times New Roman" w:hAnsi="Times New Roman" w:cs="Times New Roman"/>
          <w:sz w:val="24"/>
          <w:szCs w:val="24"/>
        </w:rPr>
        <w:t>diyor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643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İktisadi faaliyete ilişkin yavaşlama s</w:t>
      </w:r>
      <w:r w:rsidR="00DF5022">
        <w:rPr>
          <w:rFonts w:ascii="Times New Roman" w:hAnsi="Times New Roman" w:cs="Times New Roman"/>
          <w:sz w:val="24"/>
          <w:szCs w:val="24"/>
        </w:rPr>
        <w:t>inyalleri giderek güçlen</w:t>
      </w:r>
      <w:r w:rsidR="00650FB5">
        <w:rPr>
          <w:rFonts w:ascii="Times New Roman" w:hAnsi="Times New Roman" w:cs="Times New Roman"/>
          <w:sz w:val="24"/>
          <w:szCs w:val="24"/>
        </w:rPr>
        <w:t>iyor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Mevsi</w:t>
      </w:r>
      <w:r w:rsidR="00EA388A">
        <w:rPr>
          <w:rFonts w:ascii="Times New Roman" w:hAnsi="Times New Roman" w:cs="Times New Roman"/>
          <w:sz w:val="24"/>
          <w:szCs w:val="24"/>
        </w:rPr>
        <w:t>msellikten arındırılmış verilerd</w:t>
      </w:r>
      <w:r w:rsidRPr="001C4643">
        <w:rPr>
          <w:rFonts w:ascii="Times New Roman" w:hAnsi="Times New Roman" w:cs="Times New Roman"/>
          <w:sz w:val="24"/>
          <w:szCs w:val="24"/>
        </w:rPr>
        <w:t>e sanayi üretimi</w:t>
      </w:r>
      <w:r w:rsidR="00DA2D6C">
        <w:rPr>
          <w:rFonts w:ascii="Times New Roman" w:hAnsi="Times New Roman" w:cs="Times New Roman"/>
          <w:sz w:val="24"/>
          <w:szCs w:val="24"/>
        </w:rPr>
        <w:t xml:space="preserve"> son</w:t>
      </w:r>
      <w:r w:rsidRPr="001C4643">
        <w:rPr>
          <w:rFonts w:ascii="Times New Roman" w:hAnsi="Times New Roman" w:cs="Times New Roman"/>
          <w:sz w:val="24"/>
          <w:szCs w:val="24"/>
        </w:rPr>
        <w:t xml:space="preserve"> beş ay</w:t>
      </w:r>
      <w:r w:rsidR="00DA2D6C">
        <w:rPr>
          <w:rFonts w:ascii="Times New Roman" w:hAnsi="Times New Roman" w:cs="Times New Roman"/>
          <w:sz w:val="24"/>
          <w:szCs w:val="24"/>
        </w:rPr>
        <w:t>da</w:t>
      </w:r>
      <w:r w:rsidRPr="001C4643">
        <w:rPr>
          <w:rFonts w:ascii="Times New Roman" w:hAnsi="Times New Roman" w:cs="Times New Roman"/>
          <w:sz w:val="24"/>
          <w:szCs w:val="24"/>
        </w:rPr>
        <w:t xml:space="preserve"> </w:t>
      </w:r>
      <w:r w:rsidR="00EA388A">
        <w:rPr>
          <w:rFonts w:ascii="Times New Roman" w:hAnsi="Times New Roman" w:cs="Times New Roman"/>
          <w:sz w:val="24"/>
          <w:szCs w:val="24"/>
        </w:rPr>
        <w:t>düşüş gösteriyor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DA2D6C">
        <w:rPr>
          <w:rFonts w:ascii="Times New Roman" w:hAnsi="Times New Roman" w:cs="Times New Roman"/>
          <w:sz w:val="24"/>
          <w:szCs w:val="24"/>
        </w:rPr>
        <w:t>K</w:t>
      </w:r>
      <w:r w:rsidRPr="001C4643">
        <w:rPr>
          <w:rFonts w:ascii="Times New Roman" w:hAnsi="Times New Roman" w:cs="Times New Roman"/>
          <w:sz w:val="24"/>
          <w:szCs w:val="24"/>
        </w:rPr>
        <w:t>apasite kullanım oranındaki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yavaşlama eğilimi</w:t>
      </w:r>
      <w:r w:rsidR="00DA2D6C">
        <w:rPr>
          <w:rFonts w:ascii="Times New Roman" w:hAnsi="Times New Roman" w:cs="Times New Roman"/>
          <w:sz w:val="24"/>
          <w:szCs w:val="24"/>
        </w:rPr>
        <w:t xml:space="preserve"> de yıl</w:t>
      </w:r>
      <w:r w:rsidR="00650FB5">
        <w:rPr>
          <w:rFonts w:ascii="Times New Roman" w:hAnsi="Times New Roman" w:cs="Times New Roman"/>
          <w:sz w:val="24"/>
          <w:szCs w:val="24"/>
        </w:rPr>
        <w:t>başından buyana devam ediyor</w:t>
      </w:r>
      <w:r w:rsidR="00DA2D6C">
        <w:rPr>
          <w:rFonts w:ascii="Times New Roman" w:hAnsi="Times New Roman" w:cs="Times New Roman"/>
          <w:sz w:val="24"/>
          <w:szCs w:val="24"/>
        </w:rPr>
        <w:t xml:space="preserve">. </w:t>
      </w:r>
      <w:r w:rsidRPr="001C4643">
        <w:rPr>
          <w:rFonts w:ascii="Times New Roman" w:hAnsi="Times New Roman" w:cs="Times New Roman"/>
          <w:sz w:val="24"/>
          <w:szCs w:val="24"/>
        </w:rPr>
        <w:t>Öncü gösterge niteliğindeki sipariş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DA2D6C">
        <w:rPr>
          <w:rFonts w:ascii="Times New Roman" w:hAnsi="Times New Roman" w:cs="Times New Roman"/>
          <w:sz w:val="24"/>
          <w:szCs w:val="24"/>
        </w:rPr>
        <w:t>beklentilerinin s</w:t>
      </w:r>
      <w:r w:rsidR="00EA388A">
        <w:rPr>
          <w:rFonts w:ascii="Times New Roman" w:hAnsi="Times New Roman" w:cs="Times New Roman"/>
          <w:sz w:val="24"/>
          <w:szCs w:val="24"/>
        </w:rPr>
        <w:t>eyri ise</w:t>
      </w:r>
      <w:r w:rsidRPr="001C4643">
        <w:rPr>
          <w:rFonts w:ascii="Times New Roman" w:hAnsi="Times New Roman" w:cs="Times New Roman"/>
          <w:sz w:val="24"/>
          <w:szCs w:val="24"/>
        </w:rPr>
        <w:t xml:space="preserve"> imal</w:t>
      </w:r>
      <w:r w:rsidR="00B336FD">
        <w:rPr>
          <w:rFonts w:ascii="Times New Roman" w:hAnsi="Times New Roman" w:cs="Times New Roman"/>
          <w:sz w:val="24"/>
          <w:szCs w:val="24"/>
        </w:rPr>
        <w:t>a</w:t>
      </w:r>
      <w:r w:rsidRPr="001C4643">
        <w:rPr>
          <w:rFonts w:ascii="Times New Roman" w:hAnsi="Times New Roman" w:cs="Times New Roman"/>
          <w:sz w:val="24"/>
          <w:szCs w:val="24"/>
        </w:rPr>
        <w:t>t sanayi</w:t>
      </w:r>
      <w:r w:rsidR="00B336FD">
        <w:rPr>
          <w:rFonts w:ascii="Times New Roman" w:hAnsi="Times New Roman" w:cs="Times New Roman"/>
          <w:sz w:val="24"/>
          <w:szCs w:val="24"/>
        </w:rPr>
        <w:t>si</w:t>
      </w:r>
      <w:r w:rsidRPr="001C4643">
        <w:rPr>
          <w:rFonts w:ascii="Times New Roman" w:hAnsi="Times New Roman" w:cs="Times New Roman"/>
          <w:sz w:val="24"/>
          <w:szCs w:val="24"/>
        </w:rPr>
        <w:t xml:space="preserve"> faaliyetinin yılın üçüncü</w:t>
      </w:r>
      <w:r w:rsidR="003365CD">
        <w:rPr>
          <w:rFonts w:ascii="Times New Roman" w:hAnsi="Times New Roman" w:cs="Times New Roman"/>
          <w:sz w:val="24"/>
          <w:szCs w:val="24"/>
        </w:rPr>
        <w:t xml:space="preserve"> çeyreğinde </w:t>
      </w:r>
      <w:r w:rsidRPr="001C4643">
        <w:rPr>
          <w:rFonts w:ascii="Times New Roman" w:hAnsi="Times New Roman" w:cs="Times New Roman"/>
          <w:sz w:val="24"/>
          <w:szCs w:val="24"/>
        </w:rPr>
        <w:t>zayıf seyrini koruyabil</w:t>
      </w:r>
      <w:r w:rsidR="00650FB5">
        <w:rPr>
          <w:rFonts w:ascii="Times New Roman" w:hAnsi="Times New Roman" w:cs="Times New Roman"/>
          <w:sz w:val="24"/>
          <w:szCs w:val="24"/>
        </w:rPr>
        <w:t>eceği yönünde sinyal veriyor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</w:p>
    <w:p w:rsidR="001C4643" w:rsidRDefault="00DF5022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Yurt </w:t>
      </w:r>
      <w:r w:rsidR="001C4643" w:rsidRPr="001C4643">
        <w:rPr>
          <w:rFonts w:ascii="Times New Roman" w:hAnsi="Times New Roman" w:cs="Times New Roman"/>
          <w:sz w:val="24"/>
          <w:szCs w:val="24"/>
        </w:rPr>
        <w:t>içi nihai talepte</w:t>
      </w:r>
      <w:r w:rsidR="00EA388A">
        <w:rPr>
          <w:rFonts w:ascii="Times New Roman" w:hAnsi="Times New Roman" w:cs="Times New Roman"/>
          <w:sz w:val="24"/>
          <w:szCs w:val="24"/>
        </w:rPr>
        <w:t>,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yılın ikinci çeyreğinde başlayan yavaşlama eğilimi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262839">
        <w:rPr>
          <w:rFonts w:ascii="Times New Roman" w:hAnsi="Times New Roman" w:cs="Times New Roman"/>
          <w:sz w:val="24"/>
          <w:szCs w:val="24"/>
        </w:rPr>
        <w:t>sürüyor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. </w:t>
      </w:r>
      <w:r w:rsidR="00DA2D6C">
        <w:rPr>
          <w:rFonts w:ascii="Times New Roman" w:hAnsi="Times New Roman" w:cs="Times New Roman"/>
          <w:sz w:val="24"/>
          <w:szCs w:val="24"/>
        </w:rPr>
        <w:t>T</w:t>
      </w:r>
      <w:r w:rsidR="001C4643" w:rsidRPr="001C4643">
        <w:rPr>
          <w:rFonts w:ascii="Times New Roman" w:hAnsi="Times New Roman" w:cs="Times New Roman"/>
          <w:sz w:val="24"/>
          <w:szCs w:val="24"/>
        </w:rPr>
        <w:t>üketici güveninde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süregelen zayıflama</w:t>
      </w:r>
      <w:r w:rsidR="00DA2D6C">
        <w:rPr>
          <w:rFonts w:ascii="Times New Roman" w:hAnsi="Times New Roman" w:cs="Times New Roman"/>
          <w:sz w:val="24"/>
          <w:szCs w:val="24"/>
        </w:rPr>
        <w:t xml:space="preserve"> b</w:t>
      </w:r>
      <w:r w:rsidR="001C4643" w:rsidRPr="001C4643">
        <w:rPr>
          <w:rFonts w:ascii="Times New Roman" w:hAnsi="Times New Roman" w:cs="Times New Roman"/>
          <w:sz w:val="24"/>
          <w:szCs w:val="24"/>
        </w:rPr>
        <w:t>elirginleş</w:t>
      </w:r>
      <w:r w:rsidR="00DA2D6C">
        <w:rPr>
          <w:rFonts w:ascii="Times New Roman" w:hAnsi="Times New Roman" w:cs="Times New Roman"/>
          <w:sz w:val="24"/>
          <w:szCs w:val="24"/>
        </w:rPr>
        <w:t>miştir</w:t>
      </w:r>
      <w:r w:rsidR="001C4643" w:rsidRPr="001C4643">
        <w:rPr>
          <w:rFonts w:ascii="Times New Roman" w:hAnsi="Times New Roman" w:cs="Times New Roman"/>
          <w:sz w:val="24"/>
          <w:szCs w:val="24"/>
        </w:rPr>
        <w:t>. Bu dönemde yatırım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eğiliminin de uzun bir aradan sonra ilk</w:t>
      </w:r>
      <w:r w:rsidR="00FC51F3">
        <w:rPr>
          <w:rFonts w:ascii="Times New Roman" w:hAnsi="Times New Roman" w:cs="Times New Roman"/>
          <w:sz w:val="24"/>
          <w:szCs w:val="24"/>
        </w:rPr>
        <w:t xml:space="preserve"> defa yavaşladığı gözlen</w:t>
      </w:r>
      <w:r w:rsidR="00B336FD">
        <w:rPr>
          <w:rFonts w:ascii="Times New Roman" w:hAnsi="Times New Roman" w:cs="Times New Roman"/>
          <w:sz w:val="24"/>
          <w:szCs w:val="24"/>
        </w:rPr>
        <w:t xml:space="preserve">iyor. </w:t>
      </w:r>
      <w:r w:rsidR="001C4643" w:rsidRPr="001C4643">
        <w:rPr>
          <w:rFonts w:ascii="Times New Roman" w:hAnsi="Times New Roman" w:cs="Times New Roman"/>
          <w:sz w:val="24"/>
          <w:szCs w:val="24"/>
        </w:rPr>
        <w:t>Temmuz ayında bir önceki çeyrek ortalamasının altında seyreden otomobil ve</w:t>
      </w:r>
      <w:r w:rsidR="003365CD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hafif ticari araç yurt içi satışlarının, Türk </w:t>
      </w:r>
      <w:r w:rsidR="00B336FD">
        <w:rPr>
          <w:rFonts w:ascii="Times New Roman" w:hAnsi="Times New Roman" w:cs="Times New Roman"/>
          <w:sz w:val="24"/>
          <w:szCs w:val="24"/>
        </w:rPr>
        <w:t>L</w:t>
      </w:r>
      <w:r w:rsidR="001C4643" w:rsidRPr="001C4643">
        <w:rPr>
          <w:rFonts w:ascii="Times New Roman" w:hAnsi="Times New Roman" w:cs="Times New Roman"/>
          <w:sz w:val="24"/>
          <w:szCs w:val="24"/>
        </w:rPr>
        <w:t>irası</w:t>
      </w:r>
      <w:r w:rsidR="00B336FD">
        <w:rPr>
          <w:rFonts w:ascii="Times New Roman" w:hAnsi="Times New Roman" w:cs="Times New Roman"/>
          <w:sz w:val="24"/>
          <w:szCs w:val="24"/>
        </w:rPr>
        <w:t>’</w:t>
      </w:r>
      <w:r w:rsidR="001C4643" w:rsidRPr="001C4643">
        <w:rPr>
          <w:rFonts w:ascii="Times New Roman" w:hAnsi="Times New Roman" w:cs="Times New Roman"/>
          <w:sz w:val="24"/>
          <w:szCs w:val="24"/>
        </w:rPr>
        <w:t>ndaki değer kaybına paralel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olarak zayıfla</w:t>
      </w:r>
      <w:r w:rsidR="00262839">
        <w:rPr>
          <w:rFonts w:ascii="Times New Roman" w:hAnsi="Times New Roman" w:cs="Times New Roman"/>
          <w:sz w:val="24"/>
          <w:szCs w:val="24"/>
        </w:rPr>
        <w:t>maya devam etmesi bekleniyor</w:t>
      </w:r>
      <w:r w:rsidR="001C4643" w:rsidRPr="001C4643">
        <w:rPr>
          <w:rFonts w:ascii="Times New Roman" w:hAnsi="Times New Roman" w:cs="Times New Roman"/>
          <w:sz w:val="24"/>
          <w:szCs w:val="24"/>
        </w:rPr>
        <w:t>. Bütün bu gelişmeler, yurt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içi talepteki yavaşlamanın derinleşebil</w:t>
      </w:r>
      <w:r w:rsidR="00FC51F3">
        <w:rPr>
          <w:rFonts w:ascii="Times New Roman" w:hAnsi="Times New Roman" w:cs="Times New Roman"/>
          <w:sz w:val="24"/>
          <w:szCs w:val="24"/>
        </w:rPr>
        <w:t>eceği yönünde sinyal vermekte</w:t>
      </w:r>
      <w:r w:rsidR="001C4643" w:rsidRPr="001C4643">
        <w:rPr>
          <w:rFonts w:ascii="Times New Roman" w:hAnsi="Times New Roman" w:cs="Times New Roman"/>
          <w:sz w:val="24"/>
          <w:szCs w:val="24"/>
        </w:rPr>
        <w:t>.</w:t>
      </w:r>
    </w:p>
    <w:p w:rsidR="00DF5022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İşsizlik oranları kriz öncesi seviyelerinde seyre</w:t>
      </w:r>
      <w:r w:rsidR="00262839">
        <w:rPr>
          <w:rFonts w:ascii="Times New Roman" w:hAnsi="Times New Roman" w:cs="Times New Roman"/>
          <w:sz w:val="24"/>
          <w:szCs w:val="24"/>
        </w:rPr>
        <w:t>diyor</w:t>
      </w:r>
      <w:r w:rsidRPr="001C4643">
        <w:rPr>
          <w:rFonts w:ascii="Times New Roman" w:hAnsi="Times New Roman" w:cs="Times New Roman"/>
          <w:sz w:val="24"/>
          <w:szCs w:val="24"/>
        </w:rPr>
        <w:t>. Mayıs döneminde mevsimsellikten arındırılmış sanayi istihdamının</w:t>
      </w:r>
      <w:r w:rsidR="00C728B6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gerilemesiyle</w:t>
      </w:r>
      <w:r w:rsidR="00262839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tarım dışı istihdam artışı yavaşlamış ve işsizlik oranları bir önceki</w:t>
      </w:r>
      <w:r w:rsidR="00C728B6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çeyreğe göre bir miktar artış göster</w:t>
      </w:r>
      <w:r w:rsidR="00B336FD">
        <w:rPr>
          <w:rFonts w:ascii="Times New Roman" w:hAnsi="Times New Roman" w:cs="Times New Roman"/>
          <w:sz w:val="24"/>
          <w:szCs w:val="24"/>
        </w:rPr>
        <w:t>di</w:t>
      </w:r>
      <w:r w:rsidRPr="001C4643">
        <w:rPr>
          <w:rFonts w:ascii="Times New Roman" w:hAnsi="Times New Roman" w:cs="Times New Roman"/>
          <w:sz w:val="24"/>
          <w:szCs w:val="24"/>
        </w:rPr>
        <w:t>. Öncü göstergeler</w:t>
      </w:r>
      <w:r w:rsidR="00FC51F3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istihdamdaki</w:t>
      </w:r>
      <w:r w:rsidR="00C728B6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yavaşlamanın üçüncü çeyrekte de süreceğ</w:t>
      </w:r>
      <w:r w:rsidR="00262839">
        <w:rPr>
          <w:rFonts w:ascii="Times New Roman" w:hAnsi="Times New Roman" w:cs="Times New Roman"/>
          <w:sz w:val="24"/>
          <w:szCs w:val="24"/>
        </w:rPr>
        <w:t>ine işaret ediyor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</w:p>
    <w:p w:rsidR="00C04E18" w:rsidRDefault="00C04E18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C4643" w:rsidRPr="001C4643">
        <w:rPr>
          <w:rFonts w:ascii="Times New Roman" w:hAnsi="Times New Roman" w:cs="Times New Roman"/>
          <w:sz w:val="24"/>
          <w:szCs w:val="24"/>
        </w:rPr>
        <w:t>emel (çekirdek) enflasyon göstergelerindeki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yükseliş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1C4643" w:rsidRPr="001C4643">
        <w:rPr>
          <w:rFonts w:ascii="Times New Roman" w:hAnsi="Times New Roman" w:cs="Times New Roman"/>
          <w:sz w:val="24"/>
          <w:szCs w:val="24"/>
        </w:rPr>
        <w:t>bir müddet daha sürebileceği</w:t>
      </w:r>
      <w:r w:rsidR="00262839">
        <w:rPr>
          <w:rFonts w:ascii="Times New Roman" w:hAnsi="Times New Roman" w:cs="Times New Roman"/>
          <w:sz w:val="24"/>
          <w:szCs w:val="24"/>
        </w:rPr>
        <w:t xml:space="preserve"> tahmin ediliyor</w:t>
      </w:r>
      <w:r w:rsidR="00B94D23">
        <w:rPr>
          <w:rFonts w:ascii="Times New Roman" w:hAnsi="Times New Roman" w:cs="Times New Roman"/>
          <w:sz w:val="24"/>
          <w:szCs w:val="24"/>
        </w:rPr>
        <w:t>. İ</w:t>
      </w:r>
      <w:r w:rsidR="001C4643" w:rsidRPr="001C4643">
        <w:rPr>
          <w:rFonts w:ascii="Times New Roman" w:hAnsi="Times New Roman" w:cs="Times New Roman"/>
          <w:sz w:val="24"/>
          <w:szCs w:val="24"/>
        </w:rPr>
        <w:t>ktisadi faaliyetteki yavaşlama nedeniyle, döviz kurundan kaynaklanan fiyat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hareketlerinin ikincil etkilerinin sınırlı kalması ve enflasyondaki yükselişin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geçici olması be</w:t>
      </w:r>
      <w:r w:rsidR="00262839">
        <w:rPr>
          <w:rFonts w:ascii="Times New Roman" w:hAnsi="Times New Roman" w:cs="Times New Roman"/>
          <w:sz w:val="24"/>
          <w:szCs w:val="24"/>
        </w:rPr>
        <w:t>kleniyor</w:t>
      </w:r>
      <w:r>
        <w:rPr>
          <w:rFonts w:ascii="Times New Roman" w:hAnsi="Times New Roman" w:cs="Times New Roman"/>
          <w:sz w:val="24"/>
          <w:szCs w:val="24"/>
        </w:rPr>
        <w:t>. Bu doğrultuda yıl</w:t>
      </w:r>
      <w:r w:rsidR="001C4643" w:rsidRPr="001C4643">
        <w:rPr>
          <w:rFonts w:ascii="Times New Roman" w:hAnsi="Times New Roman" w:cs="Times New Roman"/>
          <w:sz w:val="24"/>
          <w:szCs w:val="24"/>
        </w:rPr>
        <w:t>sonundan itibaren temel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enflasyon göstergelerinin tekrar düşüş eğilimine gireceği </w:t>
      </w:r>
      <w:r w:rsidR="00FC51F3">
        <w:rPr>
          <w:rFonts w:ascii="Times New Roman" w:hAnsi="Times New Roman" w:cs="Times New Roman"/>
          <w:sz w:val="24"/>
          <w:szCs w:val="24"/>
        </w:rPr>
        <w:t>tahmin ediliyor</w:t>
      </w:r>
      <w:r>
        <w:rPr>
          <w:rFonts w:ascii="Times New Roman" w:hAnsi="Times New Roman" w:cs="Times New Roman"/>
          <w:sz w:val="24"/>
          <w:szCs w:val="24"/>
        </w:rPr>
        <w:t>. 2012 yıl</w:t>
      </w:r>
      <w:r w:rsidR="00B336FD">
        <w:rPr>
          <w:rFonts w:ascii="Times New Roman" w:hAnsi="Times New Roman" w:cs="Times New Roman"/>
          <w:sz w:val="24"/>
          <w:szCs w:val="24"/>
        </w:rPr>
        <w:t xml:space="preserve">ı </w:t>
      </w:r>
      <w:r w:rsidR="001C4643" w:rsidRPr="001C4643">
        <w:rPr>
          <w:rFonts w:ascii="Times New Roman" w:hAnsi="Times New Roman" w:cs="Times New Roman"/>
          <w:sz w:val="24"/>
          <w:szCs w:val="24"/>
        </w:rPr>
        <w:t>sonunda ise enflasyon görünümünün yüzde 5 hedefi ile uyumlu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839">
        <w:rPr>
          <w:rFonts w:ascii="Times New Roman" w:hAnsi="Times New Roman" w:cs="Times New Roman"/>
          <w:sz w:val="24"/>
          <w:szCs w:val="24"/>
        </w:rPr>
        <w:t>olduğu vurgulanıyor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4643" w:rsidRDefault="00262839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Politikası K</w:t>
      </w:r>
      <w:r w:rsidR="001C4643" w:rsidRPr="001C4643">
        <w:rPr>
          <w:rFonts w:ascii="Times New Roman" w:hAnsi="Times New Roman" w:cs="Times New Roman"/>
          <w:sz w:val="24"/>
          <w:szCs w:val="24"/>
        </w:rPr>
        <w:t>urul</w:t>
      </w:r>
      <w:r w:rsidR="00C04E18">
        <w:rPr>
          <w:rFonts w:ascii="Times New Roman" w:hAnsi="Times New Roman" w:cs="Times New Roman"/>
          <w:sz w:val="24"/>
          <w:szCs w:val="24"/>
        </w:rPr>
        <w:t>u</w:t>
      </w:r>
      <w:r w:rsidR="001C4643" w:rsidRPr="001C4643">
        <w:rPr>
          <w:rFonts w:ascii="Times New Roman" w:hAnsi="Times New Roman" w:cs="Times New Roman"/>
          <w:sz w:val="24"/>
          <w:szCs w:val="24"/>
        </w:rPr>
        <w:t>, iktisadi faaliyetin giderek yavaşladığı ve makro finansal risklerin sürdüğü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bir konjonktürde</w:t>
      </w:r>
      <w:r>
        <w:rPr>
          <w:rFonts w:ascii="Times New Roman" w:hAnsi="Times New Roman" w:cs="Times New Roman"/>
          <w:sz w:val="24"/>
          <w:szCs w:val="24"/>
        </w:rPr>
        <w:t>,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enflasyondaki geçici fiyat hareketlerine tepki vermenin uygun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olmayacağı değerlendirmesinde bulun</w:t>
      </w:r>
      <w:r w:rsidR="00B336FD">
        <w:rPr>
          <w:rFonts w:ascii="Times New Roman" w:hAnsi="Times New Roman" w:cs="Times New Roman"/>
          <w:sz w:val="24"/>
          <w:szCs w:val="24"/>
        </w:rPr>
        <w:t>muştur.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Bununla birlikte, enflasyon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bekle</w:t>
      </w:r>
      <w:r>
        <w:rPr>
          <w:rFonts w:ascii="Times New Roman" w:hAnsi="Times New Roman" w:cs="Times New Roman"/>
          <w:sz w:val="24"/>
          <w:szCs w:val="24"/>
        </w:rPr>
        <w:t xml:space="preserve">ntilerinin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yakından izlenmesi </w:t>
      </w:r>
      <w:r w:rsidR="001C4643" w:rsidRPr="001C4643">
        <w:rPr>
          <w:rFonts w:ascii="Times New Roman" w:hAnsi="Times New Roman" w:cs="Times New Roman"/>
          <w:sz w:val="24"/>
          <w:szCs w:val="24"/>
        </w:rPr>
        <w:t>ve fiyatlama davranışlarında orta vadeli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hedeflere ulaşılmasını engelleyecek bir bozulma gözlenmesi halinde</w:t>
      </w:r>
      <w:r w:rsidR="00FC51F3">
        <w:rPr>
          <w:rFonts w:ascii="Times New Roman" w:hAnsi="Times New Roman" w:cs="Times New Roman"/>
          <w:sz w:val="24"/>
          <w:szCs w:val="24"/>
        </w:rPr>
        <w:t>,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gerekli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tedbirlerin alın</w:t>
      </w:r>
      <w:r w:rsidR="00DA2D6C">
        <w:rPr>
          <w:rFonts w:ascii="Times New Roman" w:hAnsi="Times New Roman" w:cs="Times New Roman"/>
          <w:sz w:val="24"/>
          <w:szCs w:val="24"/>
        </w:rPr>
        <w:t>acağını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ifade e</w:t>
      </w:r>
      <w:r w:rsidR="00FC51F3">
        <w:rPr>
          <w:rFonts w:ascii="Times New Roman" w:hAnsi="Times New Roman" w:cs="Times New Roman"/>
          <w:sz w:val="24"/>
          <w:szCs w:val="24"/>
        </w:rPr>
        <w:t>dil</w:t>
      </w:r>
      <w:r w:rsidR="00DA2D6C">
        <w:rPr>
          <w:rFonts w:ascii="Times New Roman" w:hAnsi="Times New Roman" w:cs="Times New Roman"/>
          <w:sz w:val="24"/>
          <w:szCs w:val="24"/>
        </w:rPr>
        <w:t>miştir</w:t>
      </w:r>
      <w:r w:rsidR="001C4643" w:rsidRPr="001C4643">
        <w:rPr>
          <w:rFonts w:ascii="Times New Roman" w:hAnsi="Times New Roman" w:cs="Times New Roman"/>
          <w:sz w:val="24"/>
          <w:szCs w:val="24"/>
        </w:rPr>
        <w:t>.</w:t>
      </w:r>
    </w:p>
    <w:p w:rsidR="00C04E18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Gerek kredilerde ve yurt içi talepte gözlenen yavaşlama</w:t>
      </w:r>
      <w:r w:rsidR="00DA2D6C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gerekse döviz kuru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hareketleri iç ve dış talebin deng</w:t>
      </w:r>
      <w:r w:rsidR="00FC51F3">
        <w:rPr>
          <w:rFonts w:ascii="Times New Roman" w:hAnsi="Times New Roman" w:cs="Times New Roman"/>
          <w:sz w:val="24"/>
          <w:szCs w:val="24"/>
        </w:rPr>
        <w:t>elenmesine katkıda bulun</w:t>
      </w:r>
      <w:r w:rsidR="00B336FD">
        <w:rPr>
          <w:rFonts w:ascii="Times New Roman" w:hAnsi="Times New Roman" w:cs="Times New Roman"/>
          <w:sz w:val="24"/>
          <w:szCs w:val="24"/>
        </w:rPr>
        <w:t xml:space="preserve">uyor. </w:t>
      </w:r>
      <w:r w:rsidRPr="001C4643">
        <w:rPr>
          <w:rFonts w:ascii="Times New Roman" w:hAnsi="Times New Roman" w:cs="Times New Roman"/>
          <w:sz w:val="24"/>
          <w:szCs w:val="24"/>
        </w:rPr>
        <w:t>Kredilerin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artış hızı bütün alt kalemlerde gerilemeye devam etmekte olup, özellikle ihtiyaç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kredilerinde</w:t>
      </w:r>
      <w:r w:rsidR="00262839">
        <w:rPr>
          <w:rFonts w:ascii="Times New Roman" w:hAnsi="Times New Roman" w:cs="Times New Roman"/>
          <w:sz w:val="24"/>
          <w:szCs w:val="24"/>
        </w:rPr>
        <w:t>ki ivme kaybı dikkat çek</w:t>
      </w:r>
      <w:r w:rsidR="00B336FD">
        <w:rPr>
          <w:rFonts w:ascii="Times New Roman" w:hAnsi="Times New Roman" w:cs="Times New Roman"/>
          <w:sz w:val="24"/>
          <w:szCs w:val="24"/>
        </w:rPr>
        <w:t>iyor</w:t>
      </w:r>
      <w:r w:rsidRPr="001C4643">
        <w:rPr>
          <w:rFonts w:ascii="Times New Roman" w:hAnsi="Times New Roman" w:cs="Times New Roman"/>
          <w:sz w:val="24"/>
          <w:szCs w:val="24"/>
        </w:rPr>
        <w:t xml:space="preserve">. Ayrıca döviz kurundaki </w:t>
      </w:r>
      <w:r w:rsidR="00C04E18">
        <w:rPr>
          <w:rFonts w:ascii="Times New Roman" w:hAnsi="Times New Roman" w:cs="Times New Roman"/>
          <w:sz w:val="24"/>
          <w:szCs w:val="24"/>
        </w:rPr>
        <w:t xml:space="preserve">artışın </w:t>
      </w:r>
      <w:r w:rsidRPr="001C4643">
        <w:rPr>
          <w:rFonts w:ascii="Times New Roman" w:hAnsi="Times New Roman" w:cs="Times New Roman"/>
          <w:sz w:val="24"/>
          <w:szCs w:val="24"/>
        </w:rPr>
        <w:t>yılın ikinci yarısında ithalat talebini belirgin biçimde sınırlayacağı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262839">
        <w:rPr>
          <w:rFonts w:ascii="Times New Roman" w:hAnsi="Times New Roman" w:cs="Times New Roman"/>
          <w:sz w:val="24"/>
          <w:szCs w:val="24"/>
        </w:rPr>
        <w:t>öngörül</w:t>
      </w:r>
      <w:r w:rsidR="00B336FD">
        <w:rPr>
          <w:rFonts w:ascii="Times New Roman" w:hAnsi="Times New Roman" w:cs="Times New Roman"/>
          <w:sz w:val="24"/>
          <w:szCs w:val="24"/>
        </w:rPr>
        <w:t xml:space="preserve">üyor. </w:t>
      </w:r>
      <w:r w:rsidRPr="001C4643">
        <w:rPr>
          <w:rFonts w:ascii="Times New Roman" w:hAnsi="Times New Roman" w:cs="Times New Roman"/>
          <w:sz w:val="24"/>
          <w:szCs w:val="24"/>
        </w:rPr>
        <w:t>Bu çerçevede önümüzdeki dönemde cari işlemler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dengesinde kayda değer bir iyileşme olacağı tahmin e</w:t>
      </w:r>
      <w:r w:rsidR="00262839">
        <w:rPr>
          <w:rFonts w:ascii="Times New Roman" w:hAnsi="Times New Roman" w:cs="Times New Roman"/>
          <w:sz w:val="24"/>
          <w:szCs w:val="24"/>
        </w:rPr>
        <w:t>diliyor</w:t>
      </w:r>
      <w:r w:rsidR="00C04E18">
        <w:rPr>
          <w:rFonts w:ascii="Times New Roman" w:hAnsi="Times New Roman" w:cs="Times New Roman"/>
          <w:sz w:val="24"/>
          <w:szCs w:val="24"/>
        </w:rPr>
        <w:t xml:space="preserve">. </w:t>
      </w:r>
      <w:r w:rsidR="00D00604">
        <w:rPr>
          <w:rFonts w:ascii="Times New Roman" w:hAnsi="Times New Roman" w:cs="Times New Roman"/>
          <w:sz w:val="24"/>
          <w:szCs w:val="24"/>
        </w:rPr>
        <w:t>Aynı zamanda</w:t>
      </w:r>
      <w:r w:rsidRPr="001C4643">
        <w:rPr>
          <w:rFonts w:ascii="Times New Roman" w:hAnsi="Times New Roman" w:cs="Times New Roman"/>
          <w:sz w:val="24"/>
          <w:szCs w:val="24"/>
        </w:rPr>
        <w:t xml:space="preserve"> orta ve uzun vadede cari işlemler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dengesinin</w:t>
      </w:r>
      <w:r w:rsidR="00FC51F3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kalıcı olarak makul düzeylerde tutulabilmesi için verimliliği ve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tasarrufları artırıcı yapısal düzenlemelerin önemine dikkat çek</w:t>
      </w:r>
      <w:r w:rsidR="00262839">
        <w:rPr>
          <w:rFonts w:ascii="Times New Roman" w:hAnsi="Times New Roman" w:cs="Times New Roman"/>
          <w:sz w:val="24"/>
          <w:szCs w:val="24"/>
        </w:rPr>
        <w:t>iliyor</w:t>
      </w:r>
      <w:r w:rsidR="00C04E18">
        <w:rPr>
          <w:rFonts w:ascii="Times New Roman" w:hAnsi="Times New Roman" w:cs="Times New Roman"/>
          <w:sz w:val="24"/>
          <w:szCs w:val="24"/>
        </w:rPr>
        <w:t>.</w:t>
      </w:r>
    </w:p>
    <w:p w:rsidR="00B336FD" w:rsidRDefault="00DA2D6C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Sonuç olarak, a</w:t>
      </w:r>
      <w:r w:rsidR="00C04E18">
        <w:rPr>
          <w:rFonts w:ascii="Times New Roman" w:hAnsi="Times New Roman" w:cs="Times New Roman"/>
          <w:sz w:val="24"/>
          <w:szCs w:val="24"/>
        </w:rPr>
        <w:t xml:space="preserve">lınan önlemlerle ekonomi </w:t>
      </w:r>
      <w:r w:rsidR="001C4643" w:rsidRPr="001C4643">
        <w:rPr>
          <w:rFonts w:ascii="Times New Roman" w:hAnsi="Times New Roman" w:cs="Times New Roman"/>
          <w:sz w:val="24"/>
          <w:szCs w:val="24"/>
        </w:rPr>
        <w:t>üzerindeki aşağı yönlü risklerin bu aşamada dengelen</w:t>
      </w:r>
      <w:r w:rsidR="00FC51F3">
        <w:rPr>
          <w:rFonts w:ascii="Times New Roman" w:hAnsi="Times New Roman" w:cs="Times New Roman"/>
          <w:sz w:val="24"/>
          <w:szCs w:val="24"/>
        </w:rPr>
        <w:t>miş olduğu görülüyor</w:t>
      </w:r>
      <w:r w:rsidR="00C04E18">
        <w:rPr>
          <w:rFonts w:ascii="Times New Roman" w:hAnsi="Times New Roman" w:cs="Times New Roman"/>
          <w:sz w:val="24"/>
          <w:szCs w:val="24"/>
        </w:rPr>
        <w:t xml:space="preserve">. </w:t>
      </w:r>
      <w:r w:rsidR="00C169CC">
        <w:rPr>
          <w:rFonts w:ascii="Times New Roman" w:hAnsi="Times New Roman" w:cs="Times New Roman"/>
          <w:sz w:val="24"/>
          <w:szCs w:val="24"/>
        </w:rPr>
        <w:t>Bununla birlikte, kü</w:t>
      </w:r>
      <w:r w:rsidR="001C4643" w:rsidRPr="001C4643">
        <w:rPr>
          <w:rFonts w:ascii="Times New Roman" w:hAnsi="Times New Roman" w:cs="Times New Roman"/>
          <w:sz w:val="24"/>
          <w:szCs w:val="24"/>
        </w:rPr>
        <w:t>resel ekonomideki sorunların daha da derinleşmesi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ve yurt</w:t>
      </w:r>
      <w:r w:rsidR="00262839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içi iktisadi faaliyetteki yavaşlamanın belirginleşmesi halinde</w:t>
      </w:r>
      <w:r w:rsidR="00FC51F3">
        <w:rPr>
          <w:rFonts w:ascii="Times New Roman" w:hAnsi="Times New Roman" w:cs="Times New Roman"/>
          <w:sz w:val="24"/>
          <w:szCs w:val="24"/>
        </w:rPr>
        <w:t>,</w:t>
      </w:r>
      <w:r w:rsidR="001C4643" w:rsidRPr="001C4643">
        <w:rPr>
          <w:rFonts w:ascii="Times New Roman" w:hAnsi="Times New Roman" w:cs="Times New Roman"/>
          <w:sz w:val="24"/>
          <w:szCs w:val="24"/>
        </w:rPr>
        <w:t xml:space="preserve"> bütün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politika araçlarının genişletici yönde kullanılmasının söz konusu olabileceği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1C4643" w:rsidRPr="001C4643">
        <w:rPr>
          <w:rFonts w:ascii="Times New Roman" w:hAnsi="Times New Roman" w:cs="Times New Roman"/>
          <w:sz w:val="24"/>
          <w:szCs w:val="24"/>
        </w:rPr>
        <w:t>vurgula</w:t>
      </w:r>
      <w:r w:rsidR="00C04E18">
        <w:rPr>
          <w:rFonts w:ascii="Times New Roman" w:hAnsi="Times New Roman" w:cs="Times New Roman"/>
          <w:sz w:val="24"/>
          <w:szCs w:val="24"/>
        </w:rPr>
        <w:t>n</w:t>
      </w:r>
      <w:r w:rsidR="00B336FD">
        <w:rPr>
          <w:rFonts w:ascii="Times New Roman" w:hAnsi="Times New Roman" w:cs="Times New Roman"/>
          <w:sz w:val="24"/>
          <w:szCs w:val="24"/>
        </w:rPr>
        <w:t>ıyor.</w:t>
      </w:r>
    </w:p>
    <w:p w:rsidR="00C169CC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Önümüzdeki dönemde para politikası</w:t>
      </w:r>
      <w:r w:rsidR="00C04E18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fiyat istikrarının kalıcı olarak tesis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edilmesine odaklanmaya ve finansal istikrarı gözetmeye devam edecektir. Orta vadede</w:t>
      </w:r>
      <w:r w:rsidR="00E9600D">
        <w:rPr>
          <w:rFonts w:ascii="Times New Roman" w:hAnsi="Times New Roman" w:cs="Times New Roman"/>
          <w:sz w:val="24"/>
          <w:szCs w:val="24"/>
        </w:rPr>
        <w:t>;</w:t>
      </w:r>
      <w:r w:rsidRPr="001C4643">
        <w:rPr>
          <w:rFonts w:ascii="Times New Roman" w:hAnsi="Times New Roman" w:cs="Times New Roman"/>
          <w:sz w:val="24"/>
          <w:szCs w:val="24"/>
        </w:rPr>
        <w:t xml:space="preserve"> mali disiplinin sürdürüleceğine dair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taahhütlerin yerine getirilmesi ve yapısal ref</w:t>
      </w:r>
      <w:r w:rsidR="00E9600D">
        <w:rPr>
          <w:rFonts w:ascii="Times New Roman" w:hAnsi="Times New Roman" w:cs="Times New Roman"/>
          <w:sz w:val="24"/>
          <w:szCs w:val="24"/>
        </w:rPr>
        <w:t>orm sürecinin güçlendirilmesi,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ülkemizin kredi riskindeki göreli iyileşmeye katkıda bulunarak makroekonomik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istikrarı ve fiyat istikrarını destekleyecektir.</w:t>
      </w:r>
    </w:p>
    <w:p w:rsidR="00391E66" w:rsidRPr="001C4643" w:rsidRDefault="001C4643" w:rsidP="00724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643">
        <w:rPr>
          <w:rFonts w:ascii="Times New Roman" w:hAnsi="Times New Roman" w:cs="Times New Roman"/>
          <w:sz w:val="24"/>
          <w:szCs w:val="24"/>
        </w:rPr>
        <w:t>Mali disiplinin devamı aynı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zamanda para politikasının hareket alanını genişletecek ve faizlerin düşük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düzeylerde kalıcı olmasını sağlayarak</w:t>
      </w:r>
      <w:r w:rsidR="00FC51F3">
        <w:rPr>
          <w:rFonts w:ascii="Times New Roman" w:hAnsi="Times New Roman" w:cs="Times New Roman"/>
          <w:sz w:val="24"/>
          <w:szCs w:val="24"/>
        </w:rPr>
        <w:t>,</w:t>
      </w:r>
      <w:r w:rsidRPr="001C4643">
        <w:rPr>
          <w:rFonts w:ascii="Times New Roman" w:hAnsi="Times New Roman" w:cs="Times New Roman"/>
          <w:sz w:val="24"/>
          <w:szCs w:val="24"/>
        </w:rPr>
        <w:t xml:space="preserve"> toplumsal refahı destekleyecektir. </w:t>
      </w:r>
      <w:r w:rsidR="00E9600D">
        <w:rPr>
          <w:rFonts w:ascii="Times New Roman" w:hAnsi="Times New Roman" w:cs="Times New Roman"/>
          <w:sz w:val="24"/>
          <w:szCs w:val="24"/>
        </w:rPr>
        <w:t>Dolayısıyla y</w:t>
      </w:r>
      <w:r w:rsidRPr="001C4643">
        <w:rPr>
          <w:rFonts w:ascii="Times New Roman" w:hAnsi="Times New Roman" w:cs="Times New Roman"/>
          <w:sz w:val="24"/>
          <w:szCs w:val="24"/>
        </w:rPr>
        <w:t>eni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Orta Vadeli Program’ın bu doğrultuda hazırlanması ve Avrupa Birliği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Pr="001C4643">
        <w:rPr>
          <w:rFonts w:ascii="Times New Roman" w:hAnsi="Times New Roman" w:cs="Times New Roman"/>
          <w:sz w:val="24"/>
          <w:szCs w:val="24"/>
        </w:rPr>
        <w:t>müktesebatının gerektirdiği yapısal düzenlemelerin de</w:t>
      </w:r>
      <w:bookmarkStart w:id="0" w:name="_GoBack"/>
      <w:bookmarkEnd w:id="0"/>
      <w:r w:rsidRPr="001C4643">
        <w:rPr>
          <w:rFonts w:ascii="Times New Roman" w:hAnsi="Times New Roman" w:cs="Times New Roman"/>
          <w:sz w:val="24"/>
          <w:szCs w:val="24"/>
        </w:rPr>
        <w:t>vamı büyük önem</w:t>
      </w:r>
      <w:r w:rsidR="00C04E18">
        <w:rPr>
          <w:rFonts w:ascii="Times New Roman" w:hAnsi="Times New Roman" w:cs="Times New Roman"/>
          <w:sz w:val="24"/>
          <w:szCs w:val="24"/>
        </w:rPr>
        <w:t xml:space="preserve"> </w:t>
      </w:r>
      <w:r w:rsidR="00E9600D">
        <w:rPr>
          <w:rFonts w:ascii="Times New Roman" w:hAnsi="Times New Roman" w:cs="Times New Roman"/>
          <w:sz w:val="24"/>
          <w:szCs w:val="24"/>
        </w:rPr>
        <w:t>taşıyor</w:t>
      </w:r>
      <w:r w:rsidRPr="001C4643">
        <w:rPr>
          <w:rFonts w:ascii="Times New Roman" w:hAnsi="Times New Roman" w:cs="Times New Roman"/>
          <w:sz w:val="24"/>
          <w:szCs w:val="24"/>
        </w:rPr>
        <w:t>.</w:t>
      </w:r>
    </w:p>
    <w:sectPr w:rsidR="00391E66" w:rsidRPr="001C4643" w:rsidSect="0039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>
    <w:useFELayout/>
  </w:compat>
  <w:rsids>
    <w:rsidRoot w:val="001C4643"/>
    <w:rsid w:val="0011537E"/>
    <w:rsid w:val="001A7DAB"/>
    <w:rsid w:val="001C4643"/>
    <w:rsid w:val="00262839"/>
    <w:rsid w:val="00267135"/>
    <w:rsid w:val="003365CD"/>
    <w:rsid w:val="003601C8"/>
    <w:rsid w:val="00391E66"/>
    <w:rsid w:val="003A34D5"/>
    <w:rsid w:val="00650FB5"/>
    <w:rsid w:val="0068239D"/>
    <w:rsid w:val="00724CDF"/>
    <w:rsid w:val="007646B8"/>
    <w:rsid w:val="007E7EC6"/>
    <w:rsid w:val="009104F6"/>
    <w:rsid w:val="009F4D0C"/>
    <w:rsid w:val="00A80057"/>
    <w:rsid w:val="00B336FD"/>
    <w:rsid w:val="00B94D23"/>
    <w:rsid w:val="00BF7A43"/>
    <w:rsid w:val="00C04E18"/>
    <w:rsid w:val="00C169CC"/>
    <w:rsid w:val="00C728B6"/>
    <w:rsid w:val="00D00604"/>
    <w:rsid w:val="00DA2D6C"/>
    <w:rsid w:val="00DE3EB6"/>
    <w:rsid w:val="00DE6EDB"/>
    <w:rsid w:val="00DF5022"/>
    <w:rsid w:val="00E14828"/>
    <w:rsid w:val="00E55E44"/>
    <w:rsid w:val="00E60752"/>
    <w:rsid w:val="00E9600D"/>
    <w:rsid w:val="00EA388A"/>
    <w:rsid w:val="00EC41AD"/>
    <w:rsid w:val="00FC5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D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style-span">
    <w:name w:val="apple-style-span"/>
    <w:basedOn w:val="VarsaylanParagrafYazTipi"/>
    <w:rsid w:val="001C46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style-span">
    <w:name w:val="apple-style-span"/>
    <w:basedOn w:val="VarsaylanParagrafYazTipi"/>
    <w:rsid w:val="001C46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Pangea</dc:creator>
  <cp:lastModifiedBy>RECEP ŞEN</cp:lastModifiedBy>
  <cp:revision>10</cp:revision>
  <dcterms:created xsi:type="dcterms:W3CDTF">2011-09-02T19:14:00Z</dcterms:created>
  <dcterms:modified xsi:type="dcterms:W3CDTF">2011-10-13T13:13:00Z</dcterms:modified>
</cp:coreProperties>
</file>