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1B9" w:rsidRDefault="00095351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2012 İlerleme R</w:t>
      </w:r>
      <w:r w:rsidRPr="006113E5">
        <w:rPr>
          <w:rFonts w:ascii="Times New Roman" w:hAnsi="Times New Roman" w:cs="Times New Roman"/>
          <w:sz w:val="24"/>
          <w:szCs w:val="24"/>
        </w:rPr>
        <w:t>aporu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6113E5">
        <w:rPr>
          <w:rFonts w:ascii="Times New Roman" w:hAnsi="Times New Roman" w:cs="Times New Roman"/>
          <w:sz w:val="24"/>
          <w:szCs w:val="24"/>
        </w:rPr>
        <w:t>nda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113E5">
        <w:rPr>
          <w:rFonts w:ascii="Times New Roman" w:hAnsi="Times New Roman" w:cs="Times New Roman"/>
          <w:sz w:val="24"/>
          <w:szCs w:val="24"/>
        </w:rPr>
        <w:t xml:space="preserve"> Türkiye</w:t>
      </w:r>
      <w:r>
        <w:rPr>
          <w:rFonts w:ascii="Times New Roman" w:hAnsi="Times New Roman" w:cs="Times New Roman"/>
          <w:sz w:val="24"/>
          <w:szCs w:val="24"/>
        </w:rPr>
        <w:t xml:space="preserve"> ekonomisi </w:t>
      </w:r>
    </w:p>
    <w:p w:rsidR="002A41B9" w:rsidRDefault="002A41B9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A41B9" w:rsidRPr="006113E5" w:rsidRDefault="00095351" w:rsidP="002A41B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SPOT: </w:t>
      </w:r>
      <w:r w:rsidR="002A41B9">
        <w:rPr>
          <w:rFonts w:ascii="Times New Roman" w:hAnsi="Times New Roman" w:cs="Times New Roman"/>
          <w:sz w:val="24"/>
          <w:szCs w:val="24"/>
        </w:rPr>
        <w:t>2012 İlerleme R</w:t>
      </w:r>
      <w:r w:rsidR="002A41B9" w:rsidRPr="006113E5">
        <w:rPr>
          <w:rFonts w:ascii="Times New Roman" w:hAnsi="Times New Roman" w:cs="Times New Roman"/>
          <w:sz w:val="24"/>
          <w:szCs w:val="24"/>
        </w:rPr>
        <w:t>aporu</w:t>
      </w:r>
      <w:r w:rsidR="002A41B9">
        <w:rPr>
          <w:rFonts w:ascii="Times New Roman" w:hAnsi="Times New Roman" w:cs="Times New Roman"/>
          <w:sz w:val="24"/>
          <w:szCs w:val="24"/>
        </w:rPr>
        <w:t>’</w:t>
      </w:r>
      <w:r w:rsidR="002A41B9" w:rsidRPr="006113E5">
        <w:rPr>
          <w:rFonts w:ascii="Times New Roman" w:hAnsi="Times New Roman" w:cs="Times New Roman"/>
          <w:sz w:val="24"/>
          <w:szCs w:val="24"/>
        </w:rPr>
        <w:t>nda</w:t>
      </w:r>
      <w:r w:rsidR="002A41B9">
        <w:rPr>
          <w:rFonts w:ascii="Times New Roman" w:hAnsi="Times New Roman" w:cs="Times New Roman"/>
          <w:sz w:val="24"/>
          <w:szCs w:val="24"/>
        </w:rPr>
        <w:t>,</w:t>
      </w:r>
      <w:r w:rsidR="002A41B9" w:rsidRPr="006113E5">
        <w:rPr>
          <w:rFonts w:ascii="Times New Roman" w:hAnsi="Times New Roman" w:cs="Times New Roman"/>
          <w:sz w:val="24"/>
          <w:szCs w:val="24"/>
        </w:rPr>
        <w:t xml:space="preserve"> Türkiye’nin ekonomik performansından genelde </w:t>
      </w:r>
      <w:r w:rsidR="002A41B9">
        <w:rPr>
          <w:rFonts w:ascii="Times New Roman" w:hAnsi="Times New Roman" w:cs="Times New Roman"/>
          <w:sz w:val="24"/>
          <w:szCs w:val="24"/>
        </w:rPr>
        <w:t>olumlu bir şekilde söz edilirken,</w:t>
      </w:r>
      <w:r w:rsidR="002A41B9" w:rsidRPr="006113E5">
        <w:rPr>
          <w:rFonts w:ascii="Times New Roman" w:hAnsi="Times New Roman" w:cs="Times New Roman"/>
          <w:sz w:val="24"/>
          <w:szCs w:val="24"/>
        </w:rPr>
        <w:t xml:space="preserve"> cari açığın art</w:t>
      </w:r>
      <w:r w:rsidR="002A41B9">
        <w:rPr>
          <w:rFonts w:ascii="Times New Roman" w:hAnsi="Times New Roman" w:cs="Times New Roman"/>
          <w:sz w:val="24"/>
          <w:szCs w:val="24"/>
        </w:rPr>
        <w:t>ması ve enflasyonist eğilimler</w:t>
      </w:r>
      <w:r w:rsidR="002A41B9" w:rsidRPr="006113E5">
        <w:rPr>
          <w:rFonts w:ascii="Times New Roman" w:hAnsi="Times New Roman" w:cs="Times New Roman"/>
          <w:sz w:val="24"/>
          <w:szCs w:val="24"/>
        </w:rPr>
        <w:t>le beraber, Türkiye ekonomisinin küresel mali şoklar karşısında kırılgan olmaya devam</w:t>
      </w:r>
      <w:r>
        <w:rPr>
          <w:rFonts w:ascii="Times New Roman" w:hAnsi="Times New Roman" w:cs="Times New Roman"/>
          <w:sz w:val="24"/>
          <w:szCs w:val="24"/>
        </w:rPr>
        <w:t xml:space="preserve"> ettiği uyarısı yer alıyor.</w:t>
      </w:r>
      <w:r w:rsidR="002A41B9" w:rsidRPr="006113E5">
        <w:rPr>
          <w:rFonts w:ascii="Times New Roman" w:hAnsi="Times New Roman" w:cs="Times New Roman"/>
          <w:sz w:val="24"/>
          <w:szCs w:val="24"/>
        </w:rPr>
        <w:t xml:space="preserve"> Geçtiğimiz dönemde beklenenin üzerinde bir bütçe performansı kaydedildiği ancak bütçenin şeffaflığı ve hesap verebilirliği</w:t>
      </w:r>
      <w:r w:rsidR="002A41B9">
        <w:rPr>
          <w:rFonts w:ascii="Times New Roman" w:hAnsi="Times New Roman" w:cs="Times New Roman"/>
          <w:sz w:val="24"/>
          <w:szCs w:val="24"/>
        </w:rPr>
        <w:t>yle,</w:t>
      </w:r>
      <w:r w:rsidR="002A41B9" w:rsidRPr="006113E5">
        <w:rPr>
          <w:rFonts w:ascii="Times New Roman" w:hAnsi="Times New Roman" w:cs="Times New Roman"/>
          <w:sz w:val="24"/>
          <w:szCs w:val="24"/>
        </w:rPr>
        <w:t xml:space="preserve"> ekonomik politika yapım sürecinde kurumlar</w:t>
      </w:r>
      <w:r w:rsidR="0027020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A41B9" w:rsidRPr="006113E5">
        <w:rPr>
          <w:rFonts w:ascii="Times New Roman" w:hAnsi="Times New Roman" w:cs="Times New Roman"/>
          <w:sz w:val="24"/>
          <w:szCs w:val="24"/>
        </w:rPr>
        <w:t>arası eşgüdümde sorunlar yaşan</w:t>
      </w:r>
      <w:r w:rsidR="002A41B9">
        <w:rPr>
          <w:rFonts w:ascii="Times New Roman" w:hAnsi="Times New Roman" w:cs="Times New Roman"/>
          <w:sz w:val="24"/>
          <w:szCs w:val="24"/>
        </w:rPr>
        <w:t xml:space="preserve">dığı </w:t>
      </w:r>
      <w:r w:rsidR="002A41B9" w:rsidRPr="006113E5">
        <w:rPr>
          <w:rFonts w:ascii="Times New Roman" w:hAnsi="Times New Roman" w:cs="Times New Roman"/>
          <w:sz w:val="24"/>
          <w:szCs w:val="24"/>
        </w:rPr>
        <w:t>da</w:t>
      </w:r>
      <w:r w:rsidR="002A41B9">
        <w:rPr>
          <w:rFonts w:ascii="Times New Roman" w:hAnsi="Times New Roman" w:cs="Times New Roman"/>
          <w:sz w:val="24"/>
          <w:szCs w:val="24"/>
        </w:rPr>
        <w:t xml:space="preserve"> vurgulanan noktalar arasında</w:t>
      </w:r>
      <w:r w:rsidR="002A41B9" w:rsidRPr="006113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41B9" w:rsidRDefault="002A41B9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A41B9" w:rsidRDefault="002A41B9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153DD" w:rsidRPr="006113E5" w:rsidRDefault="006153DD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>Avrupa Komisyonu yıllık</w:t>
      </w:r>
      <w:r w:rsidR="006113E5">
        <w:rPr>
          <w:rFonts w:ascii="Times New Roman" w:hAnsi="Times New Roman" w:cs="Times New Roman"/>
          <w:sz w:val="24"/>
          <w:szCs w:val="24"/>
        </w:rPr>
        <w:t xml:space="preserve"> genişleme stratejisiy</w:t>
      </w:r>
      <w:r w:rsidRPr="006113E5">
        <w:rPr>
          <w:rFonts w:ascii="Times New Roman" w:hAnsi="Times New Roman" w:cs="Times New Roman"/>
          <w:sz w:val="24"/>
          <w:szCs w:val="24"/>
        </w:rPr>
        <w:t xml:space="preserve">le aday ve potansiyel aday ülkelere yönelik ilerleme raporlarını açıkladı. </w:t>
      </w:r>
      <w:r w:rsidR="00A740E0" w:rsidRPr="006113E5">
        <w:rPr>
          <w:rFonts w:ascii="Times New Roman" w:hAnsi="Times New Roman" w:cs="Times New Roman"/>
          <w:sz w:val="24"/>
          <w:szCs w:val="24"/>
        </w:rPr>
        <w:t xml:space="preserve">İlk rapor 1998 yılında yayımlanmıştı ve </w:t>
      </w:r>
      <w:r w:rsidRPr="006113E5">
        <w:rPr>
          <w:rFonts w:ascii="Times New Roman" w:hAnsi="Times New Roman" w:cs="Times New Roman"/>
          <w:sz w:val="24"/>
          <w:szCs w:val="24"/>
        </w:rPr>
        <w:t>2012 İlerleme Raporu Türkiye’nin 15. ilerleme raporuydu.</w:t>
      </w:r>
      <w:r w:rsidR="002D43DC" w:rsidRPr="006113E5">
        <w:rPr>
          <w:rFonts w:ascii="Times New Roman" w:hAnsi="Times New Roman" w:cs="Times New Roman"/>
          <w:sz w:val="24"/>
          <w:szCs w:val="24"/>
        </w:rPr>
        <w:t xml:space="preserve"> A</w:t>
      </w:r>
      <w:r w:rsidRPr="006113E5">
        <w:rPr>
          <w:rFonts w:ascii="Times New Roman" w:hAnsi="Times New Roman" w:cs="Times New Roman"/>
          <w:sz w:val="24"/>
          <w:szCs w:val="24"/>
        </w:rPr>
        <w:t>radan geçen 15 yılda Türkiye’nin nüfusu 62 milyondan 75 milyona, milli geliri 270 milyar dolarda</w:t>
      </w:r>
      <w:r w:rsidR="00F8562A" w:rsidRPr="006113E5">
        <w:rPr>
          <w:rFonts w:ascii="Times New Roman" w:hAnsi="Times New Roman" w:cs="Times New Roman"/>
          <w:sz w:val="24"/>
          <w:szCs w:val="24"/>
        </w:rPr>
        <w:t>n</w:t>
      </w:r>
      <w:r w:rsidRPr="006113E5">
        <w:rPr>
          <w:rFonts w:ascii="Times New Roman" w:hAnsi="Times New Roman" w:cs="Times New Roman"/>
          <w:sz w:val="24"/>
          <w:szCs w:val="24"/>
        </w:rPr>
        <w:t xml:space="preserve"> 780 milyar dolara, kişi başı gelir ise 4 bin do</w:t>
      </w:r>
      <w:r w:rsidR="002D43DC" w:rsidRPr="006113E5">
        <w:rPr>
          <w:rFonts w:ascii="Times New Roman" w:hAnsi="Times New Roman" w:cs="Times New Roman"/>
          <w:sz w:val="24"/>
          <w:szCs w:val="24"/>
        </w:rPr>
        <w:t>lardan 10 bin dolara yükseldi.</w:t>
      </w:r>
    </w:p>
    <w:p w:rsidR="006153DD" w:rsidRPr="006113E5" w:rsidRDefault="00F8562A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 xml:space="preserve">İlerleme raporu, AB’ye aday ülkelerin yıllık </w:t>
      </w:r>
      <w:proofErr w:type="gramStart"/>
      <w:r w:rsidRPr="006113E5">
        <w:rPr>
          <w:rFonts w:ascii="Times New Roman" w:hAnsi="Times New Roman" w:cs="Times New Roman"/>
          <w:sz w:val="24"/>
          <w:szCs w:val="24"/>
        </w:rPr>
        <w:t>bazda</w:t>
      </w:r>
      <w:proofErr w:type="gramEnd"/>
      <w:r w:rsidRPr="006113E5">
        <w:rPr>
          <w:rFonts w:ascii="Times New Roman" w:hAnsi="Times New Roman" w:cs="Times New Roman"/>
          <w:sz w:val="24"/>
          <w:szCs w:val="24"/>
        </w:rPr>
        <w:t xml:space="preserve"> üyelik yolunda attıkları ve </w:t>
      </w:r>
      <w:r w:rsidR="006113E5">
        <w:rPr>
          <w:rFonts w:ascii="Times New Roman" w:hAnsi="Times New Roman" w:cs="Times New Roman"/>
          <w:sz w:val="24"/>
          <w:szCs w:val="24"/>
        </w:rPr>
        <w:t>atamadıkları adımları,</w:t>
      </w:r>
      <w:r w:rsidR="00A740E0" w:rsidRPr="006113E5">
        <w:rPr>
          <w:rFonts w:ascii="Times New Roman" w:hAnsi="Times New Roman" w:cs="Times New Roman"/>
          <w:sz w:val="24"/>
          <w:szCs w:val="24"/>
        </w:rPr>
        <w:t xml:space="preserve"> </w:t>
      </w:r>
      <w:r w:rsidRPr="006113E5">
        <w:rPr>
          <w:rFonts w:ascii="Times New Roman" w:hAnsi="Times New Roman" w:cs="Times New Roman"/>
          <w:sz w:val="24"/>
          <w:szCs w:val="24"/>
        </w:rPr>
        <w:t>Kopenhag kriterlerine uyum</w:t>
      </w:r>
      <w:r w:rsidR="002D43DC" w:rsidRPr="006113E5">
        <w:rPr>
          <w:rFonts w:ascii="Times New Roman" w:hAnsi="Times New Roman" w:cs="Times New Roman"/>
          <w:sz w:val="24"/>
          <w:szCs w:val="24"/>
        </w:rPr>
        <w:t xml:space="preserve"> durumlarını anlatan b</w:t>
      </w:r>
      <w:r w:rsidRPr="006113E5">
        <w:rPr>
          <w:rFonts w:ascii="Times New Roman" w:hAnsi="Times New Roman" w:cs="Times New Roman"/>
          <w:sz w:val="24"/>
          <w:szCs w:val="24"/>
        </w:rPr>
        <w:t>ir çeşit yıllık karne</w:t>
      </w:r>
      <w:r w:rsidR="006113E5">
        <w:rPr>
          <w:rFonts w:ascii="Times New Roman" w:hAnsi="Times New Roman" w:cs="Times New Roman"/>
          <w:sz w:val="24"/>
          <w:szCs w:val="24"/>
        </w:rPr>
        <w:t xml:space="preserve"> oluyor</w:t>
      </w:r>
      <w:r w:rsidR="002D43DC" w:rsidRPr="006113E5">
        <w:rPr>
          <w:rFonts w:ascii="Times New Roman" w:hAnsi="Times New Roman" w:cs="Times New Roman"/>
          <w:sz w:val="24"/>
          <w:szCs w:val="24"/>
        </w:rPr>
        <w:t xml:space="preserve">. </w:t>
      </w:r>
      <w:r w:rsidR="006153DD" w:rsidRPr="006113E5">
        <w:rPr>
          <w:rFonts w:ascii="Times New Roman" w:hAnsi="Times New Roman" w:cs="Times New Roman"/>
          <w:sz w:val="24"/>
          <w:szCs w:val="24"/>
        </w:rPr>
        <w:t xml:space="preserve">Avrupa Komisyonu tarafından hazırlanan Türkiye 2012 İlerleme Raporu’nda siyasi </w:t>
      </w:r>
      <w:proofErr w:type="gramStart"/>
      <w:r w:rsidR="006153DD" w:rsidRPr="006113E5">
        <w:rPr>
          <w:rFonts w:ascii="Times New Roman" w:hAnsi="Times New Roman" w:cs="Times New Roman"/>
          <w:sz w:val="24"/>
          <w:szCs w:val="24"/>
        </w:rPr>
        <w:t>kriterler</w:t>
      </w:r>
      <w:proofErr w:type="gramEnd"/>
      <w:r w:rsidR="006153DD" w:rsidRPr="006113E5">
        <w:rPr>
          <w:rFonts w:ascii="Times New Roman" w:hAnsi="Times New Roman" w:cs="Times New Roman"/>
          <w:sz w:val="24"/>
          <w:szCs w:val="24"/>
        </w:rPr>
        <w:t xml:space="preserve"> açısından olumlu gelişmelerin yanında, eks</w:t>
      </w:r>
      <w:r w:rsidR="006113E5">
        <w:rPr>
          <w:rFonts w:ascii="Times New Roman" w:hAnsi="Times New Roman" w:cs="Times New Roman"/>
          <w:sz w:val="24"/>
          <w:szCs w:val="24"/>
        </w:rPr>
        <w:t>ikliklere</w:t>
      </w:r>
      <w:r w:rsidR="00586A3B">
        <w:rPr>
          <w:rFonts w:ascii="Times New Roman" w:hAnsi="Times New Roman" w:cs="Times New Roman"/>
          <w:sz w:val="24"/>
          <w:szCs w:val="24"/>
        </w:rPr>
        <w:t xml:space="preserve"> de</w:t>
      </w:r>
      <w:r w:rsidR="006113E5">
        <w:rPr>
          <w:rFonts w:ascii="Times New Roman" w:hAnsi="Times New Roman" w:cs="Times New Roman"/>
          <w:sz w:val="24"/>
          <w:szCs w:val="24"/>
        </w:rPr>
        <w:t xml:space="preserve"> dikkat çekiliyor</w:t>
      </w:r>
      <w:r w:rsidR="002D43DC" w:rsidRPr="006113E5">
        <w:rPr>
          <w:rFonts w:ascii="Times New Roman" w:hAnsi="Times New Roman" w:cs="Times New Roman"/>
          <w:sz w:val="24"/>
          <w:szCs w:val="24"/>
        </w:rPr>
        <w:t>.</w:t>
      </w:r>
    </w:p>
    <w:p w:rsidR="006153DD" w:rsidRPr="006113E5" w:rsidRDefault="006153DD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>Avrupa Komisyonu</w:t>
      </w:r>
      <w:r w:rsidR="006113E5">
        <w:rPr>
          <w:rFonts w:ascii="Times New Roman" w:hAnsi="Times New Roman" w:cs="Times New Roman"/>
          <w:sz w:val="24"/>
          <w:szCs w:val="24"/>
        </w:rPr>
        <w:t>,</w:t>
      </w:r>
      <w:r w:rsidRPr="006113E5">
        <w:rPr>
          <w:rFonts w:ascii="Times New Roman" w:hAnsi="Times New Roman" w:cs="Times New Roman"/>
          <w:sz w:val="24"/>
          <w:szCs w:val="24"/>
        </w:rPr>
        <w:t xml:space="preserve"> yeni anayasa için çalışmaların başladığın</w:t>
      </w:r>
      <w:r w:rsidR="006113E5">
        <w:rPr>
          <w:rFonts w:ascii="Times New Roman" w:hAnsi="Times New Roman" w:cs="Times New Roman"/>
          <w:sz w:val="24"/>
          <w:szCs w:val="24"/>
        </w:rPr>
        <w:t xml:space="preserve">ı ve genel olarak demokratik, </w:t>
      </w:r>
      <w:r w:rsidRPr="006113E5">
        <w:rPr>
          <w:rFonts w:ascii="Times New Roman" w:hAnsi="Times New Roman" w:cs="Times New Roman"/>
          <w:sz w:val="24"/>
          <w:szCs w:val="24"/>
        </w:rPr>
        <w:t xml:space="preserve">katılımcı bir sürecin uygulamaya koyulduğunu not ederken, siyasi hayatın sınırlı diyalog ve sıklıkla yaşanan gerginliklere sahne olduğu tespitinde </w:t>
      </w:r>
      <w:r w:rsidR="006113E5">
        <w:rPr>
          <w:rFonts w:ascii="Times New Roman" w:hAnsi="Times New Roman" w:cs="Times New Roman"/>
          <w:sz w:val="24"/>
          <w:szCs w:val="24"/>
        </w:rPr>
        <w:t>bulunuyor</w:t>
      </w:r>
      <w:r w:rsidR="002D43DC" w:rsidRPr="006113E5">
        <w:rPr>
          <w:rFonts w:ascii="Times New Roman" w:hAnsi="Times New Roman" w:cs="Times New Roman"/>
          <w:sz w:val="24"/>
          <w:szCs w:val="24"/>
        </w:rPr>
        <w:t xml:space="preserve">. Nitekim bu durum </w:t>
      </w:r>
      <w:r w:rsidRPr="006113E5">
        <w:rPr>
          <w:rFonts w:ascii="Times New Roman" w:hAnsi="Times New Roman" w:cs="Times New Roman"/>
          <w:sz w:val="24"/>
          <w:szCs w:val="24"/>
        </w:rPr>
        <w:t>Türkiye’de demokratik siyasetin normalleşmediğinin en</w:t>
      </w:r>
      <w:r w:rsidR="006113E5">
        <w:rPr>
          <w:rFonts w:ascii="Times New Roman" w:hAnsi="Times New Roman" w:cs="Times New Roman"/>
          <w:sz w:val="24"/>
          <w:szCs w:val="24"/>
        </w:rPr>
        <w:t xml:space="preserve"> önemli göstergelerinden </w:t>
      </w:r>
      <w:r w:rsidR="00095351">
        <w:rPr>
          <w:rFonts w:ascii="Times New Roman" w:hAnsi="Times New Roman" w:cs="Times New Roman"/>
          <w:sz w:val="24"/>
          <w:szCs w:val="24"/>
        </w:rPr>
        <w:t>biri oluyor</w:t>
      </w:r>
      <w:r w:rsidRPr="006113E5">
        <w:rPr>
          <w:rFonts w:ascii="Times New Roman" w:hAnsi="Times New Roman" w:cs="Times New Roman"/>
          <w:sz w:val="24"/>
          <w:szCs w:val="24"/>
        </w:rPr>
        <w:t>.</w:t>
      </w:r>
    </w:p>
    <w:p w:rsidR="00126246" w:rsidRPr="006113E5" w:rsidRDefault="006153DD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>Bunun yanında yine önceki raporlarda da vurgulanan, yüzde onluk seçim barajının Avrupa Konseyi üyeleri arasındaki en yüksek oran olduğu ve siyasi parti kapatma veya siyasi partilerin fin</w:t>
      </w:r>
      <w:r w:rsidR="006113E5">
        <w:rPr>
          <w:rFonts w:ascii="Times New Roman" w:hAnsi="Times New Roman" w:cs="Times New Roman"/>
          <w:sz w:val="24"/>
          <w:szCs w:val="24"/>
        </w:rPr>
        <w:t xml:space="preserve">ansmanıyla </w:t>
      </w:r>
      <w:r w:rsidRPr="006113E5">
        <w:rPr>
          <w:rFonts w:ascii="Times New Roman" w:hAnsi="Times New Roman" w:cs="Times New Roman"/>
          <w:sz w:val="24"/>
          <w:szCs w:val="24"/>
        </w:rPr>
        <w:t>seçim kampanyaları hakkındaki yasaların Avrupa standartlarında olmadığı</w:t>
      </w:r>
      <w:r w:rsidR="006113E5">
        <w:rPr>
          <w:rFonts w:ascii="Times New Roman" w:hAnsi="Times New Roman" w:cs="Times New Roman"/>
          <w:sz w:val="24"/>
          <w:szCs w:val="24"/>
        </w:rPr>
        <w:t xml:space="preserve"> saptamalarına yer veriliyor</w:t>
      </w:r>
      <w:r w:rsidRPr="006113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53DD" w:rsidRPr="006113E5" w:rsidRDefault="006153DD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>2011 seçimleri sonrasında tüm ana siyasi görüşlerin parlamentoda temsil edilmesi, parlamentonun yeni anayasa çalışmalarındaki öncü rolü, yakın geçmişi araştırmak için komisyonlar kurulması, ailenin korunması ve kad</w:t>
      </w:r>
      <w:r w:rsidR="006113E5">
        <w:rPr>
          <w:rFonts w:ascii="Times New Roman" w:hAnsi="Times New Roman" w:cs="Times New Roman"/>
          <w:sz w:val="24"/>
          <w:szCs w:val="24"/>
        </w:rPr>
        <w:t>ına yönelik şiddetin önlenmesiy</w:t>
      </w:r>
      <w:r w:rsidRPr="006113E5">
        <w:rPr>
          <w:rFonts w:ascii="Times New Roman" w:hAnsi="Times New Roman" w:cs="Times New Roman"/>
          <w:sz w:val="24"/>
          <w:szCs w:val="24"/>
        </w:rPr>
        <w:t>le ilgili yasa, kamu görevlileri için toplu sözleşme hakkı, Ombudsman kurumu gibi yasaların çıkarılmasına olumlu ögel</w:t>
      </w:r>
      <w:r w:rsidR="006113E5">
        <w:rPr>
          <w:rFonts w:ascii="Times New Roman" w:hAnsi="Times New Roman" w:cs="Times New Roman"/>
          <w:sz w:val="24"/>
          <w:szCs w:val="24"/>
        </w:rPr>
        <w:t xml:space="preserve">er olarak raporda yer </w:t>
      </w:r>
      <w:r w:rsidR="00586A3B">
        <w:rPr>
          <w:rFonts w:ascii="Times New Roman" w:hAnsi="Times New Roman" w:cs="Times New Roman"/>
          <w:sz w:val="24"/>
          <w:szCs w:val="24"/>
        </w:rPr>
        <w:t>alıyor</w:t>
      </w:r>
      <w:r w:rsidRPr="006113E5">
        <w:rPr>
          <w:rFonts w:ascii="Times New Roman" w:hAnsi="Times New Roman" w:cs="Times New Roman"/>
          <w:sz w:val="24"/>
          <w:szCs w:val="24"/>
        </w:rPr>
        <w:t>. Öte yandan, parlamentonun temel bazı siyasi meseleleri ele</w:t>
      </w:r>
      <w:r w:rsidR="00586A3B">
        <w:rPr>
          <w:rFonts w:ascii="Times New Roman" w:hAnsi="Times New Roman" w:cs="Times New Roman"/>
          <w:sz w:val="24"/>
          <w:szCs w:val="24"/>
        </w:rPr>
        <w:t xml:space="preserve"> almada</w:t>
      </w:r>
      <w:r w:rsidRPr="006113E5">
        <w:rPr>
          <w:rFonts w:ascii="Times New Roman" w:hAnsi="Times New Roman" w:cs="Times New Roman"/>
          <w:sz w:val="24"/>
          <w:szCs w:val="24"/>
        </w:rPr>
        <w:t xml:space="preserve">ki rolünün </w:t>
      </w:r>
      <w:r w:rsidR="006113E5">
        <w:rPr>
          <w:rFonts w:ascii="Times New Roman" w:hAnsi="Times New Roman" w:cs="Times New Roman"/>
          <w:sz w:val="24"/>
          <w:szCs w:val="24"/>
        </w:rPr>
        <w:t>sınırlı kaldığı vurgulanıyor</w:t>
      </w:r>
      <w:r w:rsidRPr="006113E5">
        <w:rPr>
          <w:rFonts w:ascii="Times New Roman" w:hAnsi="Times New Roman" w:cs="Times New Roman"/>
          <w:sz w:val="24"/>
          <w:szCs w:val="24"/>
        </w:rPr>
        <w:t>.</w:t>
      </w:r>
    </w:p>
    <w:p w:rsidR="006153DD" w:rsidRPr="006113E5" w:rsidRDefault="00586A3B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Komisyon hükümet</w:t>
      </w:r>
      <w:r w:rsidR="006153DD" w:rsidRPr="006113E5">
        <w:rPr>
          <w:rFonts w:ascii="Times New Roman" w:hAnsi="Times New Roman" w:cs="Times New Roman"/>
          <w:sz w:val="24"/>
          <w:szCs w:val="24"/>
        </w:rPr>
        <w:t xml:space="preserve">le ilgili olarak, AB’ye </w:t>
      </w:r>
      <w:r>
        <w:rPr>
          <w:rFonts w:ascii="Times New Roman" w:hAnsi="Times New Roman" w:cs="Times New Roman"/>
          <w:sz w:val="24"/>
          <w:szCs w:val="24"/>
        </w:rPr>
        <w:t xml:space="preserve">katılım konusunda kararlılığını, </w:t>
      </w:r>
      <w:r w:rsidR="006153DD" w:rsidRPr="006113E5">
        <w:rPr>
          <w:rFonts w:ascii="Times New Roman" w:hAnsi="Times New Roman" w:cs="Times New Roman"/>
          <w:sz w:val="24"/>
          <w:szCs w:val="24"/>
        </w:rPr>
        <w:t>demokratikleşme ve siyasi reform gündemini devam ettirdiğini, bunun yanında hükümet üyelerinin medya veya sivil toplumun eleştirilerine şiddetli reaksiyon gösterdi</w:t>
      </w:r>
      <w:r w:rsidR="00126246" w:rsidRPr="006113E5">
        <w:rPr>
          <w:rFonts w:ascii="Times New Roman" w:hAnsi="Times New Roman" w:cs="Times New Roman"/>
          <w:sz w:val="24"/>
          <w:szCs w:val="24"/>
        </w:rPr>
        <w:t xml:space="preserve">klerini </w:t>
      </w:r>
      <w:r>
        <w:rPr>
          <w:rFonts w:ascii="Times New Roman" w:hAnsi="Times New Roman" w:cs="Times New Roman"/>
          <w:sz w:val="24"/>
          <w:szCs w:val="24"/>
        </w:rPr>
        <w:t>belirtiliyor</w:t>
      </w:r>
      <w:r w:rsidR="006153DD" w:rsidRPr="006113E5">
        <w:rPr>
          <w:rFonts w:ascii="Times New Roman" w:hAnsi="Times New Roman" w:cs="Times New Roman"/>
          <w:sz w:val="24"/>
          <w:szCs w:val="24"/>
        </w:rPr>
        <w:t>. Demokratikleşmenin ele</w:t>
      </w:r>
      <w:r>
        <w:rPr>
          <w:rFonts w:ascii="Times New Roman" w:hAnsi="Times New Roman" w:cs="Times New Roman"/>
          <w:sz w:val="24"/>
          <w:szCs w:val="24"/>
        </w:rPr>
        <w:t xml:space="preserve">ştirilere hoşgörü, sivil toplumla </w:t>
      </w:r>
      <w:r w:rsidR="006153DD" w:rsidRPr="006113E5">
        <w:rPr>
          <w:rFonts w:ascii="Times New Roman" w:hAnsi="Times New Roman" w:cs="Times New Roman"/>
          <w:sz w:val="24"/>
          <w:szCs w:val="24"/>
        </w:rPr>
        <w:t>diyalog ve yetki paylaşımından geçtiği</w:t>
      </w:r>
      <w:r>
        <w:rPr>
          <w:rFonts w:ascii="Times New Roman" w:hAnsi="Times New Roman" w:cs="Times New Roman"/>
          <w:sz w:val="24"/>
          <w:szCs w:val="24"/>
        </w:rPr>
        <w:t>ne işaret ediliyor</w:t>
      </w:r>
      <w:r w:rsidR="006153DD" w:rsidRPr="006113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53DD" w:rsidRPr="006113E5" w:rsidRDefault="006153DD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>Yargı sistemi</w:t>
      </w:r>
      <w:r w:rsidR="00586A3B">
        <w:rPr>
          <w:rFonts w:ascii="Times New Roman" w:hAnsi="Times New Roman" w:cs="Times New Roman"/>
          <w:sz w:val="24"/>
          <w:szCs w:val="24"/>
        </w:rPr>
        <w:t xml:space="preserve">, 15. İlerleme Raporu’nun </w:t>
      </w:r>
      <w:r w:rsidRPr="006113E5">
        <w:rPr>
          <w:rFonts w:ascii="Times New Roman" w:hAnsi="Times New Roman" w:cs="Times New Roman"/>
          <w:sz w:val="24"/>
          <w:szCs w:val="24"/>
        </w:rPr>
        <w:t>en fazla y</w:t>
      </w:r>
      <w:r w:rsidR="00586A3B">
        <w:rPr>
          <w:rFonts w:ascii="Times New Roman" w:hAnsi="Times New Roman" w:cs="Times New Roman"/>
          <w:sz w:val="24"/>
          <w:szCs w:val="24"/>
        </w:rPr>
        <w:t>er ayrılan bölümlerinden biri</w:t>
      </w:r>
      <w:r w:rsidRPr="006113E5">
        <w:rPr>
          <w:rFonts w:ascii="Times New Roman" w:hAnsi="Times New Roman" w:cs="Times New Roman"/>
          <w:sz w:val="24"/>
          <w:szCs w:val="24"/>
        </w:rPr>
        <w:t>. Bu alanda son dönemde yapılan bazı reform ve iyileştirmelerden olumlu bir şekilde söz edilmiş, ancak yargının bağımsızlığı, tarafsızlığı ve etkililiği açısından daha fazla ç</w:t>
      </w:r>
      <w:r w:rsidR="00586A3B">
        <w:rPr>
          <w:rFonts w:ascii="Times New Roman" w:hAnsi="Times New Roman" w:cs="Times New Roman"/>
          <w:sz w:val="24"/>
          <w:szCs w:val="24"/>
        </w:rPr>
        <w:t>abanın gerekli olduğu vurgulanıyor</w:t>
      </w:r>
      <w:r w:rsidRPr="006113E5">
        <w:rPr>
          <w:rFonts w:ascii="Times New Roman" w:hAnsi="Times New Roman" w:cs="Times New Roman"/>
          <w:sz w:val="24"/>
          <w:szCs w:val="24"/>
        </w:rPr>
        <w:t>. Sorunlu alanlar arasında, tutukluluk süresinin oldukça uzun bir süre olarak görülen 10 yıl olarak belirlenmesi, savunmanın savcılık dosyalarına sınırlı erişimi, savcılık iddianames</w:t>
      </w:r>
      <w:r w:rsidR="002D43DC" w:rsidRPr="006113E5">
        <w:rPr>
          <w:rFonts w:ascii="Times New Roman" w:hAnsi="Times New Roman" w:cs="Times New Roman"/>
          <w:sz w:val="24"/>
          <w:szCs w:val="24"/>
        </w:rPr>
        <w:t xml:space="preserve">inden kamuoyuna sızmalar olmasına </w:t>
      </w:r>
      <w:r w:rsidRPr="006113E5">
        <w:rPr>
          <w:rFonts w:ascii="Times New Roman" w:hAnsi="Times New Roman" w:cs="Times New Roman"/>
          <w:sz w:val="24"/>
          <w:szCs w:val="24"/>
        </w:rPr>
        <w:t>yer verilmiştir. Yargının bağımsızlığı</w:t>
      </w:r>
      <w:r w:rsidR="002D43DC" w:rsidRPr="006113E5">
        <w:rPr>
          <w:rFonts w:ascii="Times New Roman" w:hAnsi="Times New Roman" w:cs="Times New Roman"/>
          <w:sz w:val="24"/>
          <w:szCs w:val="24"/>
        </w:rPr>
        <w:t>nın</w:t>
      </w:r>
      <w:r w:rsidRPr="006113E5">
        <w:rPr>
          <w:rFonts w:ascii="Times New Roman" w:hAnsi="Times New Roman" w:cs="Times New Roman"/>
          <w:sz w:val="24"/>
          <w:szCs w:val="24"/>
        </w:rPr>
        <w:t xml:space="preserve"> herkes için önemli</w:t>
      </w:r>
      <w:r w:rsidR="00126246" w:rsidRPr="006113E5">
        <w:rPr>
          <w:rFonts w:ascii="Times New Roman" w:hAnsi="Times New Roman" w:cs="Times New Roman"/>
          <w:sz w:val="24"/>
          <w:szCs w:val="24"/>
        </w:rPr>
        <w:t xml:space="preserve"> olduğu</w:t>
      </w:r>
      <w:r w:rsidRPr="006113E5">
        <w:rPr>
          <w:rFonts w:ascii="Times New Roman" w:hAnsi="Times New Roman" w:cs="Times New Roman"/>
          <w:sz w:val="24"/>
          <w:szCs w:val="24"/>
        </w:rPr>
        <w:t xml:space="preserve"> ve </w:t>
      </w:r>
      <w:r w:rsidR="002D43DC" w:rsidRPr="006113E5">
        <w:rPr>
          <w:rFonts w:ascii="Times New Roman" w:hAnsi="Times New Roman" w:cs="Times New Roman"/>
          <w:sz w:val="24"/>
          <w:szCs w:val="24"/>
        </w:rPr>
        <w:t>bunu</w:t>
      </w:r>
      <w:r w:rsidRPr="006113E5">
        <w:rPr>
          <w:rFonts w:ascii="Times New Roman" w:hAnsi="Times New Roman" w:cs="Times New Roman"/>
          <w:sz w:val="24"/>
          <w:szCs w:val="24"/>
        </w:rPr>
        <w:t xml:space="preserve"> olumsuz etkileyen düzenlemeler</w:t>
      </w:r>
      <w:r w:rsidR="00126246" w:rsidRPr="006113E5">
        <w:rPr>
          <w:rFonts w:ascii="Times New Roman" w:hAnsi="Times New Roman" w:cs="Times New Roman"/>
          <w:sz w:val="24"/>
          <w:szCs w:val="24"/>
        </w:rPr>
        <w:t>in</w:t>
      </w:r>
      <w:r w:rsidRPr="006113E5">
        <w:rPr>
          <w:rFonts w:ascii="Times New Roman" w:hAnsi="Times New Roman" w:cs="Times New Roman"/>
          <w:sz w:val="24"/>
          <w:szCs w:val="24"/>
        </w:rPr>
        <w:t xml:space="preserve"> kaldırılma</w:t>
      </w:r>
      <w:r w:rsidR="00126246" w:rsidRPr="006113E5">
        <w:rPr>
          <w:rFonts w:ascii="Times New Roman" w:hAnsi="Times New Roman" w:cs="Times New Roman"/>
          <w:sz w:val="24"/>
          <w:szCs w:val="24"/>
        </w:rPr>
        <w:t>sı gerektiği belirtilmektedir</w:t>
      </w:r>
      <w:r w:rsidRPr="006113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40E0" w:rsidRPr="006113E5" w:rsidRDefault="006153DD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>Rapor, insan hakları alanında önemli sorunlar ve eksiklikle</w:t>
      </w:r>
      <w:r w:rsidR="00586A3B">
        <w:rPr>
          <w:rFonts w:ascii="Times New Roman" w:hAnsi="Times New Roman" w:cs="Times New Roman"/>
          <w:sz w:val="24"/>
          <w:szCs w:val="24"/>
        </w:rPr>
        <w:t>rin devam ettiğine değiniyor</w:t>
      </w:r>
      <w:r w:rsidRPr="006113E5">
        <w:rPr>
          <w:rFonts w:ascii="Times New Roman" w:hAnsi="Times New Roman" w:cs="Times New Roman"/>
          <w:sz w:val="24"/>
          <w:szCs w:val="24"/>
        </w:rPr>
        <w:t>. Bu alanda yakın geçmişe göre önemli ilerlemeler olsa da</w:t>
      </w:r>
      <w:r w:rsidR="00586A3B">
        <w:rPr>
          <w:rFonts w:ascii="Times New Roman" w:hAnsi="Times New Roman" w:cs="Times New Roman"/>
          <w:sz w:val="24"/>
          <w:szCs w:val="24"/>
        </w:rPr>
        <w:t>,</w:t>
      </w:r>
      <w:r w:rsidRPr="006113E5">
        <w:rPr>
          <w:rFonts w:ascii="Times New Roman" w:hAnsi="Times New Roman" w:cs="Times New Roman"/>
          <w:sz w:val="24"/>
          <w:szCs w:val="24"/>
        </w:rPr>
        <w:t xml:space="preserve"> Türkiye’nin sosyoekonomik gelişimine aykırı düş</w:t>
      </w:r>
      <w:r w:rsidR="00586A3B">
        <w:rPr>
          <w:rFonts w:ascii="Times New Roman" w:hAnsi="Times New Roman" w:cs="Times New Roman"/>
          <w:sz w:val="24"/>
          <w:szCs w:val="24"/>
        </w:rPr>
        <w:t>en birçok sorunun devam etmekte olduğuna dikkat çekiliyor</w:t>
      </w:r>
      <w:r w:rsidRPr="006113E5">
        <w:rPr>
          <w:rFonts w:ascii="Times New Roman" w:hAnsi="Times New Roman" w:cs="Times New Roman"/>
          <w:sz w:val="24"/>
          <w:szCs w:val="24"/>
        </w:rPr>
        <w:t>.</w:t>
      </w:r>
      <w:r w:rsidR="00A740E0" w:rsidRPr="006113E5">
        <w:rPr>
          <w:rFonts w:ascii="Times New Roman" w:hAnsi="Times New Roman" w:cs="Times New Roman"/>
          <w:sz w:val="24"/>
          <w:szCs w:val="24"/>
        </w:rPr>
        <w:t xml:space="preserve"> </w:t>
      </w:r>
      <w:r w:rsidR="00586A3B">
        <w:rPr>
          <w:rFonts w:ascii="Times New Roman" w:hAnsi="Times New Roman" w:cs="Times New Roman"/>
          <w:sz w:val="24"/>
          <w:szCs w:val="24"/>
        </w:rPr>
        <w:t xml:space="preserve">İnsan haklarıyla </w:t>
      </w:r>
      <w:r w:rsidRPr="006113E5">
        <w:rPr>
          <w:rFonts w:ascii="Times New Roman" w:hAnsi="Times New Roman" w:cs="Times New Roman"/>
          <w:sz w:val="24"/>
          <w:szCs w:val="24"/>
        </w:rPr>
        <w:t>ilgili Türkiye’nin gerçekleştirdiği önemli ilerlemelere rağmen, birçok alanda ilerlemenin yavaşl</w:t>
      </w:r>
      <w:r w:rsidR="00586A3B">
        <w:rPr>
          <w:rFonts w:ascii="Times New Roman" w:hAnsi="Times New Roman" w:cs="Times New Roman"/>
          <w:sz w:val="24"/>
          <w:szCs w:val="24"/>
        </w:rPr>
        <w:t>adığı veya durduğunun görüldüğü belirtiliyor</w:t>
      </w:r>
      <w:r w:rsidRPr="006113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41B9" w:rsidRDefault="006153DD" w:rsidP="00586A3B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 xml:space="preserve">Bunun yanında Komisyon </w:t>
      </w:r>
      <w:r w:rsidR="00126246" w:rsidRPr="006113E5">
        <w:rPr>
          <w:rFonts w:ascii="Times New Roman" w:hAnsi="Times New Roman" w:cs="Times New Roman"/>
          <w:sz w:val="24"/>
          <w:szCs w:val="24"/>
        </w:rPr>
        <w:t>devam eden çeşitli</w:t>
      </w:r>
      <w:r w:rsidRPr="006113E5">
        <w:rPr>
          <w:rFonts w:ascii="Times New Roman" w:hAnsi="Times New Roman" w:cs="Times New Roman"/>
          <w:sz w:val="24"/>
          <w:szCs w:val="24"/>
        </w:rPr>
        <w:t xml:space="preserve"> davalara da değinmekte</w:t>
      </w:r>
      <w:r w:rsidR="00586A3B">
        <w:rPr>
          <w:rFonts w:ascii="Times New Roman" w:hAnsi="Times New Roman" w:cs="Times New Roman"/>
          <w:sz w:val="24"/>
          <w:szCs w:val="24"/>
        </w:rPr>
        <w:t>. B</w:t>
      </w:r>
      <w:r w:rsidRPr="006113E5">
        <w:rPr>
          <w:rFonts w:ascii="Times New Roman" w:hAnsi="Times New Roman" w:cs="Times New Roman"/>
          <w:sz w:val="24"/>
          <w:szCs w:val="24"/>
        </w:rPr>
        <w:t>u davaların Türkiye’de demokratik kurumlar ve hukukun üstünlüğünün düzgün işleyişine güveni artırma konusunda önemli bir fırsat olduğunu ancak kapsamlarının aşırı gen</w:t>
      </w:r>
      <w:r w:rsidR="00586A3B">
        <w:rPr>
          <w:rFonts w:ascii="Times New Roman" w:hAnsi="Times New Roman" w:cs="Times New Roman"/>
          <w:sz w:val="24"/>
          <w:szCs w:val="24"/>
        </w:rPr>
        <w:t>iş tutulması ve yargı usulleriy</w:t>
      </w:r>
      <w:r w:rsidRPr="006113E5">
        <w:rPr>
          <w:rFonts w:ascii="Times New Roman" w:hAnsi="Times New Roman" w:cs="Times New Roman"/>
          <w:sz w:val="24"/>
          <w:szCs w:val="24"/>
        </w:rPr>
        <w:t xml:space="preserve">le ilgili eksikliklerin </w:t>
      </w:r>
      <w:r w:rsidRPr="006113E5">
        <w:rPr>
          <w:rFonts w:ascii="Times New Roman" w:hAnsi="Times New Roman" w:cs="Times New Roman"/>
          <w:sz w:val="24"/>
          <w:szCs w:val="24"/>
        </w:rPr>
        <w:lastRenderedPageBreak/>
        <w:t>bu fırs</w:t>
      </w:r>
      <w:r w:rsidR="00586A3B">
        <w:rPr>
          <w:rFonts w:ascii="Times New Roman" w:hAnsi="Times New Roman" w:cs="Times New Roman"/>
          <w:sz w:val="24"/>
          <w:szCs w:val="24"/>
        </w:rPr>
        <w:t>atı gölgelediğini belirtiliyor</w:t>
      </w:r>
      <w:r w:rsidRPr="006113E5">
        <w:rPr>
          <w:rFonts w:ascii="Times New Roman" w:hAnsi="Times New Roman" w:cs="Times New Roman"/>
          <w:sz w:val="24"/>
          <w:szCs w:val="24"/>
        </w:rPr>
        <w:t>. Savunma hakları, dava önc</w:t>
      </w:r>
      <w:r w:rsidR="00586A3B">
        <w:rPr>
          <w:rFonts w:ascii="Times New Roman" w:hAnsi="Times New Roman" w:cs="Times New Roman"/>
          <w:sz w:val="24"/>
          <w:szCs w:val="24"/>
        </w:rPr>
        <w:t xml:space="preserve">esi uzun tutukluluk süreleri, </w:t>
      </w:r>
      <w:r w:rsidRPr="006113E5">
        <w:rPr>
          <w:rFonts w:ascii="Times New Roman" w:hAnsi="Times New Roman" w:cs="Times New Roman"/>
          <w:sz w:val="24"/>
          <w:szCs w:val="24"/>
        </w:rPr>
        <w:t xml:space="preserve">aşırı uzun ve </w:t>
      </w:r>
      <w:r w:rsidR="00126246" w:rsidRPr="006113E5">
        <w:rPr>
          <w:rFonts w:ascii="Times New Roman" w:hAnsi="Times New Roman" w:cs="Times New Roman"/>
          <w:sz w:val="24"/>
          <w:szCs w:val="24"/>
        </w:rPr>
        <w:t>her şeyi</w:t>
      </w:r>
      <w:r w:rsidRPr="006113E5">
        <w:rPr>
          <w:rFonts w:ascii="Times New Roman" w:hAnsi="Times New Roman" w:cs="Times New Roman"/>
          <w:sz w:val="24"/>
          <w:szCs w:val="24"/>
        </w:rPr>
        <w:t xml:space="preserve"> içine alan iddianamelerin endişe yaratma</w:t>
      </w:r>
      <w:r w:rsidR="00586A3B">
        <w:rPr>
          <w:rFonts w:ascii="Times New Roman" w:hAnsi="Times New Roman" w:cs="Times New Roman"/>
          <w:sz w:val="24"/>
          <w:szCs w:val="24"/>
        </w:rPr>
        <w:t>ya devam ettiği vurgulanıyor</w:t>
      </w:r>
      <w:r w:rsidRPr="006113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53DD" w:rsidRPr="006113E5" w:rsidRDefault="006153DD" w:rsidP="00586A3B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>Terör meselesinin Türkiye’de demokrasi için temel bir meydan okuma oluşturmaya</w:t>
      </w:r>
      <w:r w:rsidR="00586A3B">
        <w:rPr>
          <w:rFonts w:ascii="Times New Roman" w:hAnsi="Times New Roman" w:cs="Times New Roman"/>
          <w:sz w:val="24"/>
          <w:szCs w:val="24"/>
        </w:rPr>
        <w:t xml:space="preserve"> devam ettiği ifade ediliyor</w:t>
      </w:r>
      <w:r w:rsidRPr="006113E5">
        <w:rPr>
          <w:rFonts w:ascii="Times New Roman" w:hAnsi="Times New Roman" w:cs="Times New Roman"/>
          <w:sz w:val="24"/>
          <w:szCs w:val="24"/>
        </w:rPr>
        <w:t>. Bunun yanında PKK’nın AB’nin terörist örgütler listesinde olduğu ve son zamanlarda gerçekleşen saldırıların AB tarafından güçlü bir şeki</w:t>
      </w:r>
      <w:r w:rsidR="002A41B9">
        <w:rPr>
          <w:rFonts w:ascii="Times New Roman" w:hAnsi="Times New Roman" w:cs="Times New Roman"/>
          <w:sz w:val="24"/>
          <w:szCs w:val="24"/>
        </w:rPr>
        <w:t>lde kınandığı hatırlatılıyor</w:t>
      </w:r>
      <w:r w:rsidRPr="006113E5">
        <w:rPr>
          <w:rFonts w:ascii="Times New Roman" w:hAnsi="Times New Roman" w:cs="Times New Roman"/>
          <w:sz w:val="24"/>
          <w:szCs w:val="24"/>
        </w:rPr>
        <w:t>.</w:t>
      </w:r>
    </w:p>
    <w:p w:rsidR="001F189B" w:rsidRPr="006113E5" w:rsidRDefault="002A41B9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2012 İlerleme R</w:t>
      </w:r>
      <w:r w:rsidR="006153DD" w:rsidRPr="006113E5">
        <w:rPr>
          <w:rFonts w:ascii="Times New Roman" w:hAnsi="Times New Roman" w:cs="Times New Roman"/>
          <w:sz w:val="24"/>
          <w:szCs w:val="24"/>
        </w:rPr>
        <w:t>aporu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6153DD" w:rsidRPr="006113E5">
        <w:rPr>
          <w:rFonts w:ascii="Times New Roman" w:hAnsi="Times New Roman" w:cs="Times New Roman"/>
          <w:sz w:val="24"/>
          <w:szCs w:val="24"/>
        </w:rPr>
        <w:t>nda</w:t>
      </w:r>
      <w:r>
        <w:rPr>
          <w:rFonts w:ascii="Times New Roman" w:hAnsi="Times New Roman" w:cs="Times New Roman"/>
          <w:sz w:val="24"/>
          <w:szCs w:val="24"/>
        </w:rPr>
        <w:t>,</w:t>
      </w:r>
      <w:r w:rsidR="006153DD" w:rsidRPr="006113E5">
        <w:rPr>
          <w:rFonts w:ascii="Times New Roman" w:hAnsi="Times New Roman" w:cs="Times New Roman"/>
          <w:sz w:val="24"/>
          <w:szCs w:val="24"/>
        </w:rPr>
        <w:t xml:space="preserve"> Türkiye’nin ekonomik performansından genelde </w:t>
      </w:r>
      <w:r>
        <w:rPr>
          <w:rFonts w:ascii="Times New Roman" w:hAnsi="Times New Roman" w:cs="Times New Roman"/>
          <w:sz w:val="24"/>
          <w:szCs w:val="24"/>
        </w:rPr>
        <w:t>olumlu bir şekilde söz ediliyor</w:t>
      </w:r>
      <w:r w:rsidR="00126246" w:rsidRPr="006113E5">
        <w:rPr>
          <w:rFonts w:ascii="Times New Roman" w:hAnsi="Times New Roman" w:cs="Times New Roman"/>
          <w:sz w:val="24"/>
          <w:szCs w:val="24"/>
        </w:rPr>
        <w:t>. U</w:t>
      </w:r>
      <w:r w:rsidR="006153DD" w:rsidRPr="006113E5">
        <w:rPr>
          <w:rFonts w:ascii="Times New Roman" w:hAnsi="Times New Roman" w:cs="Times New Roman"/>
          <w:sz w:val="24"/>
          <w:szCs w:val="24"/>
        </w:rPr>
        <w:t>ygulan</w:t>
      </w:r>
      <w:r>
        <w:rPr>
          <w:rFonts w:ascii="Times New Roman" w:hAnsi="Times New Roman" w:cs="Times New Roman"/>
          <w:sz w:val="24"/>
          <w:szCs w:val="24"/>
        </w:rPr>
        <w:t>an mali ve parasal politikalar</w:t>
      </w:r>
      <w:r w:rsidR="006153DD" w:rsidRPr="006113E5">
        <w:rPr>
          <w:rFonts w:ascii="Times New Roman" w:hAnsi="Times New Roman" w:cs="Times New Roman"/>
          <w:sz w:val="24"/>
          <w:szCs w:val="24"/>
        </w:rPr>
        <w:t xml:space="preserve"> genel olarak başarılı </w:t>
      </w:r>
      <w:r>
        <w:rPr>
          <w:rFonts w:ascii="Times New Roman" w:hAnsi="Times New Roman" w:cs="Times New Roman"/>
          <w:sz w:val="24"/>
          <w:szCs w:val="24"/>
        </w:rPr>
        <w:t>bulunuyor</w:t>
      </w:r>
      <w:r w:rsidR="006153DD" w:rsidRPr="006113E5">
        <w:rPr>
          <w:rFonts w:ascii="Times New Roman" w:hAnsi="Times New Roman" w:cs="Times New Roman"/>
          <w:sz w:val="24"/>
          <w:szCs w:val="24"/>
        </w:rPr>
        <w:t>.</w:t>
      </w:r>
      <w:r w:rsidR="001F189B" w:rsidRPr="006113E5">
        <w:rPr>
          <w:rFonts w:ascii="Times New Roman" w:hAnsi="Times New Roman" w:cs="Times New Roman"/>
          <w:sz w:val="24"/>
          <w:szCs w:val="24"/>
        </w:rPr>
        <w:t xml:space="preserve"> </w:t>
      </w:r>
      <w:r w:rsidR="006153DD" w:rsidRPr="006113E5">
        <w:rPr>
          <w:rFonts w:ascii="Times New Roman" w:hAnsi="Times New Roman" w:cs="Times New Roman"/>
          <w:sz w:val="24"/>
          <w:szCs w:val="24"/>
        </w:rPr>
        <w:t xml:space="preserve">Türkiye’nin küresel </w:t>
      </w:r>
      <w:r w:rsidR="00126246" w:rsidRPr="006113E5">
        <w:rPr>
          <w:rFonts w:ascii="Times New Roman" w:hAnsi="Times New Roman" w:cs="Times New Roman"/>
          <w:sz w:val="24"/>
          <w:szCs w:val="24"/>
        </w:rPr>
        <w:t>dalgalanma</w:t>
      </w:r>
      <w:r w:rsidR="006153DD" w:rsidRPr="006113E5">
        <w:rPr>
          <w:rFonts w:ascii="Times New Roman" w:hAnsi="Times New Roman" w:cs="Times New Roman"/>
          <w:sz w:val="24"/>
          <w:szCs w:val="24"/>
        </w:rPr>
        <w:t xml:space="preserve"> ortamında gerçekleştirdiği sağlam büyümenin ekonomik temellerin güçlü ve şoklara karşı dayanıklı olduğunu gösterdiği ve piyasa mekanizmalarının düzgün bir ş</w:t>
      </w:r>
      <w:r>
        <w:rPr>
          <w:rFonts w:ascii="Times New Roman" w:hAnsi="Times New Roman" w:cs="Times New Roman"/>
          <w:sz w:val="24"/>
          <w:szCs w:val="24"/>
        </w:rPr>
        <w:t>ekilde işlediği belirtiliyor</w:t>
      </w:r>
      <w:r w:rsidR="006153DD" w:rsidRPr="006113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189B" w:rsidRPr="006113E5" w:rsidRDefault="006153DD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>Bunun yanında, cari açığın art</w:t>
      </w:r>
      <w:r w:rsidR="002A41B9">
        <w:rPr>
          <w:rFonts w:ascii="Times New Roman" w:hAnsi="Times New Roman" w:cs="Times New Roman"/>
          <w:sz w:val="24"/>
          <w:szCs w:val="24"/>
        </w:rPr>
        <w:t>ması ve enflasyonist eğilimler</w:t>
      </w:r>
      <w:r w:rsidRPr="006113E5">
        <w:rPr>
          <w:rFonts w:ascii="Times New Roman" w:hAnsi="Times New Roman" w:cs="Times New Roman"/>
          <w:sz w:val="24"/>
          <w:szCs w:val="24"/>
        </w:rPr>
        <w:t>le beraber, Türkiye</w:t>
      </w:r>
      <w:r w:rsidR="001F189B" w:rsidRPr="006113E5">
        <w:rPr>
          <w:rFonts w:ascii="Times New Roman" w:hAnsi="Times New Roman" w:cs="Times New Roman"/>
          <w:sz w:val="24"/>
          <w:szCs w:val="24"/>
        </w:rPr>
        <w:t xml:space="preserve"> ekonomisi</w:t>
      </w:r>
      <w:r w:rsidRPr="006113E5">
        <w:rPr>
          <w:rFonts w:ascii="Times New Roman" w:hAnsi="Times New Roman" w:cs="Times New Roman"/>
          <w:sz w:val="24"/>
          <w:szCs w:val="24"/>
        </w:rPr>
        <w:t>nin küresel mali şoklar karşısında kırılgan olmaya devam</w:t>
      </w:r>
      <w:r w:rsidR="002A41B9">
        <w:rPr>
          <w:rFonts w:ascii="Times New Roman" w:hAnsi="Times New Roman" w:cs="Times New Roman"/>
          <w:sz w:val="24"/>
          <w:szCs w:val="24"/>
        </w:rPr>
        <w:t xml:space="preserve"> ettiği uyarısında bulunuluyor</w:t>
      </w:r>
      <w:r w:rsidRPr="006113E5">
        <w:rPr>
          <w:rFonts w:ascii="Times New Roman" w:hAnsi="Times New Roman" w:cs="Times New Roman"/>
          <w:sz w:val="24"/>
          <w:szCs w:val="24"/>
        </w:rPr>
        <w:t>. Geçtiğimiz dönemde beklenenin üzerinde bir bütçe performansı kaydedildiği ancak bütçenin şeffaflığı ve hesap verebilirliği</w:t>
      </w:r>
      <w:r w:rsidR="002A41B9">
        <w:rPr>
          <w:rFonts w:ascii="Times New Roman" w:hAnsi="Times New Roman" w:cs="Times New Roman"/>
          <w:sz w:val="24"/>
          <w:szCs w:val="24"/>
        </w:rPr>
        <w:t>yle,</w:t>
      </w:r>
      <w:r w:rsidRPr="006113E5">
        <w:rPr>
          <w:rFonts w:ascii="Times New Roman" w:hAnsi="Times New Roman" w:cs="Times New Roman"/>
          <w:sz w:val="24"/>
          <w:szCs w:val="24"/>
        </w:rPr>
        <w:t xml:space="preserve"> ekonomik po</w:t>
      </w:r>
      <w:r w:rsidR="005E3DBB" w:rsidRPr="006113E5">
        <w:rPr>
          <w:rFonts w:ascii="Times New Roman" w:hAnsi="Times New Roman" w:cs="Times New Roman"/>
          <w:sz w:val="24"/>
          <w:szCs w:val="24"/>
        </w:rPr>
        <w:t>litika yapım sürecinde kurumlar</w:t>
      </w:r>
      <w:r w:rsidRPr="006113E5">
        <w:rPr>
          <w:rFonts w:ascii="Times New Roman" w:hAnsi="Times New Roman" w:cs="Times New Roman"/>
          <w:sz w:val="24"/>
          <w:szCs w:val="24"/>
        </w:rPr>
        <w:t>arası eşgüdümde sorunlar yaşandığı raporda</w:t>
      </w:r>
      <w:r w:rsidR="002A41B9">
        <w:rPr>
          <w:rFonts w:ascii="Times New Roman" w:hAnsi="Times New Roman" w:cs="Times New Roman"/>
          <w:sz w:val="24"/>
          <w:szCs w:val="24"/>
        </w:rPr>
        <w:t xml:space="preserve"> vurgulanan noktalar arasında</w:t>
      </w:r>
      <w:r w:rsidRPr="006113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332D" w:rsidRPr="006113E5" w:rsidRDefault="006153DD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>Sonuç</w:t>
      </w:r>
      <w:r w:rsidR="00BE332D" w:rsidRPr="006113E5">
        <w:rPr>
          <w:rFonts w:ascii="Times New Roman" w:hAnsi="Times New Roman" w:cs="Times New Roman"/>
          <w:sz w:val="24"/>
          <w:szCs w:val="24"/>
        </w:rPr>
        <w:t xml:space="preserve"> olarak gerek Türkiye’nin küresel ekonomideki rolüne katkısı gerekse Türkiye’nin dünya siyasetindeki etkinliği ve itibarı açısından AB üyeliği </w:t>
      </w:r>
      <w:r w:rsidR="002A41B9">
        <w:rPr>
          <w:rFonts w:ascii="Times New Roman" w:hAnsi="Times New Roman" w:cs="Times New Roman"/>
          <w:sz w:val="24"/>
          <w:szCs w:val="24"/>
        </w:rPr>
        <w:t>hedefinin önemi devam etmekte</w:t>
      </w:r>
      <w:r w:rsidR="00BE332D" w:rsidRPr="006113E5">
        <w:rPr>
          <w:rFonts w:ascii="Times New Roman" w:hAnsi="Times New Roman" w:cs="Times New Roman"/>
          <w:sz w:val="24"/>
          <w:szCs w:val="24"/>
        </w:rPr>
        <w:t xml:space="preserve">. Bu doğrultuda zaman kaybetmeden ilerlemeye devam edilmesi </w:t>
      </w:r>
      <w:r w:rsidR="002A41B9">
        <w:rPr>
          <w:rFonts w:ascii="Times New Roman" w:hAnsi="Times New Roman" w:cs="Times New Roman"/>
          <w:sz w:val="24"/>
          <w:szCs w:val="24"/>
        </w:rPr>
        <w:t>ve pozitif gündem</w:t>
      </w:r>
      <w:r w:rsidR="00BE332D" w:rsidRPr="006113E5">
        <w:rPr>
          <w:rFonts w:ascii="Times New Roman" w:hAnsi="Times New Roman" w:cs="Times New Roman"/>
          <w:sz w:val="24"/>
          <w:szCs w:val="24"/>
        </w:rPr>
        <w:t>le müzakere sürecine yeniden ivme kazan</w:t>
      </w:r>
      <w:r w:rsidR="002A41B9">
        <w:rPr>
          <w:rFonts w:ascii="Times New Roman" w:hAnsi="Times New Roman" w:cs="Times New Roman"/>
          <w:sz w:val="24"/>
          <w:szCs w:val="24"/>
        </w:rPr>
        <w:t>dırılmasında fayda var</w:t>
      </w:r>
      <w:r w:rsidR="00BE332D" w:rsidRPr="006113E5">
        <w:rPr>
          <w:rFonts w:ascii="Times New Roman" w:hAnsi="Times New Roman" w:cs="Times New Roman"/>
          <w:sz w:val="24"/>
          <w:szCs w:val="24"/>
        </w:rPr>
        <w:t>.</w:t>
      </w:r>
    </w:p>
    <w:p w:rsidR="006153DD" w:rsidRPr="006113E5" w:rsidRDefault="002D43DC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>Ancak gözden kaçırılmamalıdır ki, Türkiye’nin siyasi reform sürecinin ivme kazanması, katılım müzakereleri sürecinin yeniden canlandırılması</w:t>
      </w:r>
      <w:r w:rsidR="002A41B9">
        <w:rPr>
          <w:rFonts w:ascii="Times New Roman" w:hAnsi="Times New Roman" w:cs="Times New Roman"/>
          <w:sz w:val="24"/>
          <w:szCs w:val="24"/>
        </w:rPr>
        <w:t>yla bağlantılı. Dolayısıyla AB</w:t>
      </w:r>
      <w:r w:rsidRPr="006113E5">
        <w:rPr>
          <w:rFonts w:ascii="Times New Roman" w:hAnsi="Times New Roman" w:cs="Times New Roman"/>
          <w:sz w:val="24"/>
          <w:szCs w:val="24"/>
        </w:rPr>
        <w:t xml:space="preserve"> bu alanda herhangi bir </w:t>
      </w:r>
      <w:proofErr w:type="gramStart"/>
      <w:r w:rsidRPr="006113E5">
        <w:rPr>
          <w:rFonts w:ascii="Times New Roman" w:hAnsi="Times New Roman" w:cs="Times New Roman"/>
          <w:sz w:val="24"/>
          <w:szCs w:val="24"/>
        </w:rPr>
        <w:t>in</w:t>
      </w:r>
      <w:r w:rsidR="005E3DBB" w:rsidRPr="006113E5">
        <w:rPr>
          <w:rFonts w:ascii="Times New Roman" w:hAnsi="Times New Roman" w:cs="Times New Roman"/>
          <w:sz w:val="24"/>
          <w:szCs w:val="24"/>
        </w:rPr>
        <w:t>i</w:t>
      </w:r>
      <w:r w:rsidR="002A41B9">
        <w:rPr>
          <w:rFonts w:ascii="Times New Roman" w:hAnsi="Times New Roman" w:cs="Times New Roman"/>
          <w:sz w:val="24"/>
          <w:szCs w:val="24"/>
        </w:rPr>
        <w:t>siyatif</w:t>
      </w:r>
      <w:proofErr w:type="gramEnd"/>
      <w:r w:rsidR="002A41B9">
        <w:rPr>
          <w:rFonts w:ascii="Times New Roman" w:hAnsi="Times New Roman" w:cs="Times New Roman"/>
          <w:sz w:val="24"/>
          <w:szCs w:val="24"/>
        </w:rPr>
        <w:t xml:space="preserve"> göstermez</w:t>
      </w:r>
      <w:r w:rsidRPr="006113E5">
        <w:rPr>
          <w:rFonts w:ascii="Times New Roman" w:hAnsi="Times New Roman" w:cs="Times New Roman"/>
          <w:sz w:val="24"/>
          <w:szCs w:val="24"/>
        </w:rPr>
        <w:t>ken, Komisyon’un Türkiye’yi izleyerek, raporlar yayınlaması ve siyasi alanda eleştirilerini dile g</w:t>
      </w:r>
      <w:r w:rsidR="002A41B9">
        <w:rPr>
          <w:rFonts w:ascii="Times New Roman" w:hAnsi="Times New Roman" w:cs="Times New Roman"/>
          <w:sz w:val="24"/>
          <w:szCs w:val="24"/>
        </w:rPr>
        <w:t>etirmesi anlamını kaybediyor</w:t>
      </w:r>
      <w:r w:rsidRPr="006113E5">
        <w:rPr>
          <w:rFonts w:ascii="Times New Roman" w:hAnsi="Times New Roman" w:cs="Times New Roman"/>
          <w:sz w:val="24"/>
          <w:szCs w:val="24"/>
        </w:rPr>
        <w:t xml:space="preserve">. </w:t>
      </w:r>
      <w:r w:rsidR="005E3DBB" w:rsidRPr="006113E5">
        <w:rPr>
          <w:rFonts w:ascii="Times New Roman" w:hAnsi="Times New Roman" w:cs="Times New Roman"/>
          <w:sz w:val="24"/>
          <w:szCs w:val="24"/>
        </w:rPr>
        <w:t>A</w:t>
      </w:r>
      <w:r w:rsidR="006153DD" w:rsidRPr="006113E5">
        <w:rPr>
          <w:rFonts w:ascii="Times New Roman" w:hAnsi="Times New Roman" w:cs="Times New Roman"/>
          <w:sz w:val="24"/>
          <w:szCs w:val="24"/>
        </w:rPr>
        <w:t xml:space="preserve">B tarafından gelen şevk kırıcı mesajlardan ya da </w:t>
      </w:r>
      <w:proofErr w:type="spellStart"/>
      <w:r w:rsidR="006153DD" w:rsidRPr="006113E5">
        <w:rPr>
          <w:rFonts w:ascii="Times New Roman" w:hAnsi="Times New Roman" w:cs="Times New Roman"/>
          <w:sz w:val="24"/>
          <w:szCs w:val="24"/>
        </w:rPr>
        <w:t>konjonktürel</w:t>
      </w:r>
      <w:proofErr w:type="spellEnd"/>
      <w:r w:rsidR="006153DD" w:rsidRPr="006113E5">
        <w:rPr>
          <w:rFonts w:ascii="Times New Roman" w:hAnsi="Times New Roman" w:cs="Times New Roman"/>
          <w:sz w:val="24"/>
          <w:szCs w:val="24"/>
        </w:rPr>
        <w:t xml:space="preserve"> sarsıntılardan etkilenmeden bu hedef doğrultusunda müzakere sürecinin canlandırılma</w:t>
      </w:r>
      <w:r w:rsidR="005E3DBB" w:rsidRPr="006113E5">
        <w:rPr>
          <w:rFonts w:ascii="Times New Roman" w:hAnsi="Times New Roman" w:cs="Times New Roman"/>
          <w:sz w:val="24"/>
          <w:szCs w:val="24"/>
        </w:rPr>
        <w:t>sına çaba gösterilmesi gerekir.</w:t>
      </w:r>
    </w:p>
    <w:p w:rsidR="00A740E0" w:rsidRPr="006113E5" w:rsidRDefault="006153DD" w:rsidP="006113E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113E5">
        <w:rPr>
          <w:rFonts w:ascii="Times New Roman" w:hAnsi="Times New Roman" w:cs="Times New Roman"/>
          <w:sz w:val="24"/>
          <w:szCs w:val="24"/>
        </w:rPr>
        <w:t xml:space="preserve">AB tam üyesi olan Türkiye’nin </w:t>
      </w:r>
      <w:r w:rsidR="00BE332D" w:rsidRPr="006113E5">
        <w:rPr>
          <w:rFonts w:ascii="Times New Roman" w:hAnsi="Times New Roman" w:cs="Times New Roman"/>
          <w:sz w:val="24"/>
          <w:szCs w:val="24"/>
        </w:rPr>
        <w:t xml:space="preserve">küresel ve coğrafi </w:t>
      </w:r>
      <w:r w:rsidRPr="006113E5">
        <w:rPr>
          <w:rFonts w:ascii="Times New Roman" w:hAnsi="Times New Roman" w:cs="Times New Roman"/>
          <w:sz w:val="24"/>
          <w:szCs w:val="24"/>
        </w:rPr>
        <w:t>ağı</w:t>
      </w:r>
      <w:r w:rsidR="00BE332D" w:rsidRPr="006113E5">
        <w:rPr>
          <w:rFonts w:ascii="Times New Roman" w:hAnsi="Times New Roman" w:cs="Times New Roman"/>
          <w:sz w:val="24"/>
          <w:szCs w:val="24"/>
        </w:rPr>
        <w:t>rlığı</w:t>
      </w:r>
      <w:r w:rsidRPr="006113E5">
        <w:rPr>
          <w:rFonts w:ascii="Times New Roman" w:hAnsi="Times New Roman" w:cs="Times New Roman"/>
          <w:sz w:val="24"/>
          <w:szCs w:val="24"/>
        </w:rPr>
        <w:t xml:space="preserve"> daha da artaca</w:t>
      </w:r>
      <w:r w:rsidR="002A41B9">
        <w:rPr>
          <w:rFonts w:ascii="Times New Roman" w:hAnsi="Times New Roman" w:cs="Times New Roman"/>
          <w:sz w:val="24"/>
          <w:szCs w:val="24"/>
        </w:rPr>
        <w:t>k</w:t>
      </w:r>
      <w:r w:rsidR="00BE332D" w:rsidRPr="006113E5">
        <w:rPr>
          <w:rFonts w:ascii="Times New Roman" w:hAnsi="Times New Roman" w:cs="Times New Roman"/>
          <w:sz w:val="24"/>
          <w:szCs w:val="24"/>
        </w:rPr>
        <w:t xml:space="preserve">. </w:t>
      </w:r>
      <w:r w:rsidRPr="006113E5">
        <w:rPr>
          <w:rFonts w:ascii="Times New Roman" w:hAnsi="Times New Roman" w:cs="Times New Roman"/>
          <w:sz w:val="24"/>
          <w:szCs w:val="24"/>
        </w:rPr>
        <w:t>Bunun yanında, AB 550 milyon</w:t>
      </w:r>
      <w:r w:rsidR="00BC0196" w:rsidRPr="006113E5">
        <w:rPr>
          <w:rFonts w:ascii="Times New Roman" w:hAnsi="Times New Roman" w:cs="Times New Roman"/>
          <w:sz w:val="24"/>
          <w:szCs w:val="24"/>
        </w:rPr>
        <w:t xml:space="preserve">luk </w:t>
      </w:r>
      <w:r w:rsidRPr="006113E5">
        <w:rPr>
          <w:rFonts w:ascii="Times New Roman" w:hAnsi="Times New Roman" w:cs="Times New Roman"/>
          <w:sz w:val="24"/>
          <w:szCs w:val="24"/>
        </w:rPr>
        <w:t>nüfusu, 1</w:t>
      </w:r>
      <w:r w:rsidR="00BE332D" w:rsidRPr="006113E5">
        <w:rPr>
          <w:rFonts w:ascii="Times New Roman" w:hAnsi="Times New Roman" w:cs="Times New Roman"/>
          <w:sz w:val="24"/>
          <w:szCs w:val="24"/>
        </w:rPr>
        <w:t>3</w:t>
      </w:r>
      <w:r w:rsidRPr="006113E5">
        <w:rPr>
          <w:rFonts w:ascii="Times New Roman" w:hAnsi="Times New Roman" w:cs="Times New Roman"/>
          <w:sz w:val="24"/>
          <w:szCs w:val="24"/>
        </w:rPr>
        <w:t xml:space="preserve"> trilyon </w:t>
      </w:r>
      <w:proofErr w:type="spellStart"/>
      <w:r w:rsidR="002A41B9">
        <w:rPr>
          <w:rFonts w:ascii="Times New Roman" w:hAnsi="Times New Roman" w:cs="Times New Roman"/>
          <w:sz w:val="24"/>
          <w:szCs w:val="24"/>
        </w:rPr>
        <w:t>euroluk</w:t>
      </w:r>
      <w:proofErr w:type="spellEnd"/>
      <w:r w:rsidR="002A41B9">
        <w:rPr>
          <w:rFonts w:ascii="Times New Roman" w:hAnsi="Times New Roman" w:cs="Times New Roman"/>
          <w:sz w:val="24"/>
          <w:szCs w:val="24"/>
        </w:rPr>
        <w:t xml:space="preserve"> </w:t>
      </w:r>
      <w:r w:rsidRPr="006113E5">
        <w:rPr>
          <w:rFonts w:ascii="Times New Roman" w:hAnsi="Times New Roman" w:cs="Times New Roman"/>
          <w:sz w:val="24"/>
          <w:szCs w:val="24"/>
        </w:rPr>
        <w:t>gayrisafi hasılası ve 25</w:t>
      </w:r>
      <w:r w:rsidR="00BE332D" w:rsidRPr="006113E5">
        <w:rPr>
          <w:rFonts w:ascii="Times New Roman" w:hAnsi="Times New Roman" w:cs="Times New Roman"/>
          <w:sz w:val="24"/>
          <w:szCs w:val="24"/>
        </w:rPr>
        <w:t xml:space="preserve"> bin </w:t>
      </w:r>
      <w:proofErr w:type="spellStart"/>
      <w:r w:rsidR="002A41B9">
        <w:rPr>
          <w:rFonts w:ascii="Times New Roman" w:hAnsi="Times New Roman" w:cs="Times New Roman"/>
          <w:sz w:val="24"/>
          <w:szCs w:val="24"/>
        </w:rPr>
        <w:t>euroluk</w:t>
      </w:r>
      <w:proofErr w:type="spellEnd"/>
      <w:r w:rsidR="002A41B9">
        <w:rPr>
          <w:rFonts w:ascii="Times New Roman" w:hAnsi="Times New Roman" w:cs="Times New Roman"/>
          <w:sz w:val="24"/>
          <w:szCs w:val="24"/>
        </w:rPr>
        <w:t xml:space="preserve"> </w:t>
      </w:r>
      <w:r w:rsidRPr="006113E5">
        <w:rPr>
          <w:rFonts w:ascii="Times New Roman" w:hAnsi="Times New Roman" w:cs="Times New Roman"/>
          <w:sz w:val="24"/>
          <w:szCs w:val="24"/>
        </w:rPr>
        <w:t>kişi başı</w:t>
      </w:r>
      <w:r w:rsidR="00BC0196" w:rsidRPr="006113E5">
        <w:rPr>
          <w:rFonts w:ascii="Times New Roman" w:hAnsi="Times New Roman" w:cs="Times New Roman"/>
          <w:sz w:val="24"/>
          <w:szCs w:val="24"/>
        </w:rPr>
        <w:t xml:space="preserve"> </w:t>
      </w:r>
      <w:r w:rsidR="002A41B9">
        <w:rPr>
          <w:rFonts w:ascii="Times New Roman" w:hAnsi="Times New Roman" w:cs="Times New Roman"/>
          <w:sz w:val="24"/>
          <w:szCs w:val="24"/>
        </w:rPr>
        <w:t>geliriy</w:t>
      </w:r>
      <w:r w:rsidRPr="006113E5">
        <w:rPr>
          <w:rFonts w:ascii="Times New Roman" w:hAnsi="Times New Roman" w:cs="Times New Roman"/>
          <w:sz w:val="24"/>
          <w:szCs w:val="24"/>
        </w:rPr>
        <w:t>le dünyanın en büyük ticaret bloku ve en büyük ekonomik alanı</w:t>
      </w:r>
      <w:r w:rsidR="00BC0196" w:rsidRPr="006113E5">
        <w:rPr>
          <w:rFonts w:ascii="Times New Roman" w:hAnsi="Times New Roman" w:cs="Times New Roman"/>
          <w:sz w:val="24"/>
          <w:szCs w:val="24"/>
        </w:rPr>
        <w:t xml:space="preserve"> olmay</w:t>
      </w:r>
      <w:r w:rsidR="002A41B9">
        <w:rPr>
          <w:rFonts w:ascii="Times New Roman" w:hAnsi="Times New Roman" w:cs="Times New Roman"/>
          <w:sz w:val="24"/>
          <w:szCs w:val="24"/>
        </w:rPr>
        <w:t>ı sürdürüyor</w:t>
      </w:r>
      <w:r w:rsidRPr="006113E5">
        <w:rPr>
          <w:rFonts w:ascii="Times New Roman" w:hAnsi="Times New Roman" w:cs="Times New Roman"/>
          <w:sz w:val="24"/>
          <w:szCs w:val="24"/>
        </w:rPr>
        <w:t>. Türkiye’nin ihracatı ve ek</w:t>
      </w:r>
      <w:r w:rsidR="00BC0196" w:rsidRPr="006113E5">
        <w:rPr>
          <w:rFonts w:ascii="Times New Roman" w:hAnsi="Times New Roman" w:cs="Times New Roman"/>
          <w:sz w:val="24"/>
          <w:szCs w:val="24"/>
        </w:rPr>
        <w:t>onomik büyümesi açısından AB</w:t>
      </w:r>
      <w:r w:rsidR="002A41B9">
        <w:rPr>
          <w:rFonts w:ascii="Times New Roman" w:hAnsi="Times New Roman" w:cs="Times New Roman"/>
          <w:sz w:val="24"/>
          <w:szCs w:val="24"/>
        </w:rPr>
        <w:t xml:space="preserve"> büyük önem taşımaya devam ediyor</w:t>
      </w:r>
      <w:r w:rsidRPr="006113E5">
        <w:rPr>
          <w:rFonts w:ascii="Times New Roman" w:hAnsi="Times New Roman" w:cs="Times New Roman"/>
          <w:sz w:val="24"/>
          <w:szCs w:val="24"/>
        </w:rPr>
        <w:t xml:space="preserve">. Türkiye’nin </w:t>
      </w:r>
      <w:r w:rsidR="002A41B9">
        <w:rPr>
          <w:rFonts w:ascii="Times New Roman" w:hAnsi="Times New Roman" w:cs="Times New Roman"/>
          <w:sz w:val="24"/>
          <w:szCs w:val="24"/>
        </w:rPr>
        <w:t>b</w:t>
      </w:r>
      <w:r w:rsidR="002A41B9" w:rsidRPr="006113E5">
        <w:rPr>
          <w:rFonts w:ascii="Times New Roman" w:hAnsi="Times New Roman" w:cs="Times New Roman"/>
          <w:sz w:val="24"/>
          <w:szCs w:val="24"/>
        </w:rPr>
        <w:t>undan sonraki hedef</w:t>
      </w:r>
      <w:r w:rsidR="002A41B9">
        <w:rPr>
          <w:rFonts w:ascii="Times New Roman" w:hAnsi="Times New Roman" w:cs="Times New Roman"/>
          <w:sz w:val="24"/>
          <w:szCs w:val="24"/>
        </w:rPr>
        <w:t xml:space="preserve">i </w:t>
      </w:r>
      <w:r w:rsidRPr="006113E5">
        <w:rPr>
          <w:rFonts w:ascii="Times New Roman" w:hAnsi="Times New Roman" w:cs="Times New Roman"/>
          <w:sz w:val="24"/>
          <w:szCs w:val="24"/>
        </w:rPr>
        <w:t xml:space="preserve">tam üyelik amacı doğrultusunda Avrupa iç pazarına </w:t>
      </w:r>
      <w:proofErr w:type="gramStart"/>
      <w:r w:rsidRPr="006113E5">
        <w:rPr>
          <w:rFonts w:ascii="Times New Roman" w:hAnsi="Times New Roman" w:cs="Times New Roman"/>
          <w:sz w:val="24"/>
          <w:szCs w:val="24"/>
        </w:rPr>
        <w:t>entegre olarak</w:t>
      </w:r>
      <w:proofErr w:type="gramEnd"/>
      <w:r w:rsidRPr="006113E5">
        <w:rPr>
          <w:rFonts w:ascii="Times New Roman" w:hAnsi="Times New Roman" w:cs="Times New Roman"/>
          <w:sz w:val="24"/>
          <w:szCs w:val="24"/>
        </w:rPr>
        <w:t>, AB ekonomisinin karar alma ve politika oluşturma süre</w:t>
      </w:r>
      <w:r w:rsidR="002A41B9">
        <w:rPr>
          <w:rFonts w:ascii="Times New Roman" w:hAnsi="Times New Roman" w:cs="Times New Roman"/>
          <w:sz w:val="24"/>
          <w:szCs w:val="24"/>
        </w:rPr>
        <w:t>cinde etkili bir aktör olması</w:t>
      </w:r>
      <w:r w:rsidRPr="006113E5">
        <w:rPr>
          <w:rFonts w:ascii="Times New Roman" w:hAnsi="Times New Roman" w:cs="Times New Roman"/>
          <w:sz w:val="24"/>
          <w:szCs w:val="24"/>
        </w:rPr>
        <w:t xml:space="preserve">. AB’nin bazı ülkelerindeki </w:t>
      </w:r>
      <w:proofErr w:type="gramStart"/>
      <w:r w:rsidRPr="006113E5">
        <w:rPr>
          <w:rFonts w:ascii="Times New Roman" w:hAnsi="Times New Roman" w:cs="Times New Roman"/>
          <w:sz w:val="24"/>
          <w:szCs w:val="24"/>
        </w:rPr>
        <w:t>vizyonsuz</w:t>
      </w:r>
      <w:proofErr w:type="gramEnd"/>
      <w:r w:rsidRPr="006113E5">
        <w:rPr>
          <w:rFonts w:ascii="Times New Roman" w:hAnsi="Times New Roman" w:cs="Times New Roman"/>
          <w:sz w:val="24"/>
          <w:szCs w:val="24"/>
        </w:rPr>
        <w:t xml:space="preserve"> ve kısa vadeli </w:t>
      </w:r>
      <w:r w:rsidR="002A41B9" w:rsidRPr="006113E5">
        <w:rPr>
          <w:rFonts w:ascii="Times New Roman" w:hAnsi="Times New Roman" w:cs="Times New Roman"/>
          <w:sz w:val="24"/>
          <w:szCs w:val="24"/>
        </w:rPr>
        <w:t>popülist</w:t>
      </w:r>
      <w:r w:rsidRPr="006113E5">
        <w:rPr>
          <w:rFonts w:ascii="Times New Roman" w:hAnsi="Times New Roman" w:cs="Times New Roman"/>
          <w:sz w:val="24"/>
          <w:szCs w:val="24"/>
        </w:rPr>
        <w:t xml:space="preserve"> politikalara kapılmış bazı siyasetçilerin engellemeleri</w:t>
      </w:r>
      <w:r w:rsidR="00BE332D" w:rsidRPr="006113E5">
        <w:rPr>
          <w:rFonts w:ascii="Times New Roman" w:hAnsi="Times New Roman" w:cs="Times New Roman"/>
          <w:sz w:val="24"/>
          <w:szCs w:val="24"/>
        </w:rPr>
        <w:t>ne rağmen bu hedefe ulaş</w:t>
      </w:r>
      <w:r w:rsidR="00BC0196" w:rsidRPr="006113E5">
        <w:rPr>
          <w:rFonts w:ascii="Times New Roman" w:hAnsi="Times New Roman" w:cs="Times New Roman"/>
          <w:sz w:val="24"/>
          <w:szCs w:val="24"/>
        </w:rPr>
        <w:t>ılacaktır.</w:t>
      </w:r>
    </w:p>
    <w:sectPr w:rsidR="00A740E0" w:rsidRPr="006113E5" w:rsidSect="005E3DB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DD"/>
    <w:rsid w:val="00095351"/>
    <w:rsid w:val="00126246"/>
    <w:rsid w:val="001F189B"/>
    <w:rsid w:val="0027020A"/>
    <w:rsid w:val="002A41B9"/>
    <w:rsid w:val="002D43DC"/>
    <w:rsid w:val="003421CA"/>
    <w:rsid w:val="00586A3B"/>
    <w:rsid w:val="005E3DBB"/>
    <w:rsid w:val="006113E5"/>
    <w:rsid w:val="006153DD"/>
    <w:rsid w:val="00A740E0"/>
    <w:rsid w:val="00B64A1B"/>
    <w:rsid w:val="00BC0196"/>
    <w:rsid w:val="00BE332D"/>
    <w:rsid w:val="00E21A99"/>
    <w:rsid w:val="00F8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113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113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BAFB2-2E2F-4E77-82A0-8BCBFFDEC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Gülder Demir</cp:lastModifiedBy>
  <cp:revision>3</cp:revision>
  <dcterms:created xsi:type="dcterms:W3CDTF">2012-12-04T08:21:00Z</dcterms:created>
  <dcterms:modified xsi:type="dcterms:W3CDTF">2012-12-28T16:35:00Z</dcterms:modified>
</cp:coreProperties>
</file>