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38E" w:rsidRPr="00A82DAD" w:rsidRDefault="00650A50" w:rsidP="00A82DAD">
      <w:pPr>
        <w:pStyle w:val="AralkYok"/>
        <w:jc w:val="both"/>
        <w:rPr>
          <w:rFonts w:ascii="Arial" w:hAnsi="Arial" w:cs="Arial"/>
          <w:b/>
          <w:sz w:val="18"/>
          <w:szCs w:val="18"/>
        </w:rPr>
      </w:pPr>
      <w:r w:rsidRPr="00A82DAD">
        <w:rPr>
          <w:rFonts w:ascii="Arial" w:hAnsi="Arial" w:cs="Arial"/>
          <w:b/>
          <w:sz w:val="18"/>
          <w:szCs w:val="18"/>
        </w:rPr>
        <w:t>Ekonomide yapısal düzenlemelerin hayata geçirilmesi büyük önem taşıyor</w:t>
      </w:r>
    </w:p>
    <w:p w:rsidR="0056438E" w:rsidRPr="00A82DAD" w:rsidRDefault="0056438E" w:rsidP="00A82DAD">
      <w:pPr>
        <w:pStyle w:val="AralkYok"/>
        <w:jc w:val="both"/>
        <w:rPr>
          <w:rFonts w:ascii="Arial" w:hAnsi="Arial" w:cs="Arial"/>
          <w:sz w:val="18"/>
          <w:szCs w:val="18"/>
        </w:rPr>
      </w:pPr>
    </w:p>
    <w:p w:rsidR="00D45073" w:rsidRDefault="00D45073" w:rsidP="00A82DAD">
      <w:pPr>
        <w:pStyle w:val="AralkYok"/>
        <w:jc w:val="both"/>
        <w:rPr>
          <w:rFonts w:ascii="Arial" w:hAnsi="Arial" w:cs="Arial"/>
          <w:sz w:val="18"/>
          <w:szCs w:val="18"/>
        </w:rPr>
      </w:pPr>
      <w:r w:rsidRPr="00A82DAD">
        <w:rPr>
          <w:rFonts w:ascii="Arial" w:hAnsi="Arial" w:cs="Arial"/>
          <w:sz w:val="18"/>
          <w:szCs w:val="18"/>
        </w:rPr>
        <w:t xml:space="preserve">Ekonominin durumunun en güncel analizinin yapıldığı çalışmalarda birini </w:t>
      </w:r>
      <w:r w:rsidR="0058064E" w:rsidRPr="00A82DAD">
        <w:rPr>
          <w:rFonts w:ascii="Arial" w:hAnsi="Arial" w:cs="Arial"/>
          <w:sz w:val="18"/>
          <w:szCs w:val="18"/>
        </w:rPr>
        <w:t xml:space="preserve">Türkiye </w:t>
      </w:r>
      <w:proofErr w:type="gramStart"/>
      <w:r w:rsidR="0058064E" w:rsidRPr="00A82DAD">
        <w:rPr>
          <w:rFonts w:ascii="Arial" w:hAnsi="Arial" w:cs="Arial"/>
          <w:sz w:val="18"/>
          <w:szCs w:val="18"/>
        </w:rPr>
        <w:t xml:space="preserve">Cumhuriyet  </w:t>
      </w:r>
      <w:r w:rsidRPr="00A82DAD">
        <w:rPr>
          <w:rFonts w:ascii="Arial" w:hAnsi="Arial" w:cs="Arial"/>
          <w:sz w:val="18"/>
          <w:szCs w:val="18"/>
        </w:rPr>
        <w:t>Merkez</w:t>
      </w:r>
      <w:proofErr w:type="gramEnd"/>
      <w:r w:rsidRPr="00A82DAD">
        <w:rPr>
          <w:rFonts w:ascii="Arial" w:hAnsi="Arial" w:cs="Arial"/>
          <w:sz w:val="18"/>
          <w:szCs w:val="18"/>
        </w:rPr>
        <w:t xml:space="preserve"> Bankası </w:t>
      </w:r>
      <w:r w:rsidR="00650A50" w:rsidRPr="00A82DAD">
        <w:rPr>
          <w:rFonts w:ascii="Arial" w:hAnsi="Arial" w:cs="Arial"/>
          <w:sz w:val="18"/>
          <w:szCs w:val="18"/>
        </w:rPr>
        <w:t xml:space="preserve">(TCMB) </w:t>
      </w:r>
      <w:r w:rsidRPr="00A82DAD">
        <w:rPr>
          <w:rFonts w:ascii="Arial" w:hAnsi="Arial" w:cs="Arial"/>
          <w:sz w:val="18"/>
          <w:szCs w:val="18"/>
        </w:rPr>
        <w:t>gerçekleştiriyor. Hem yurt</w:t>
      </w:r>
      <w:r w:rsidR="00354F28" w:rsidRPr="00A82DAD">
        <w:rPr>
          <w:rFonts w:ascii="Arial" w:hAnsi="Arial" w:cs="Arial"/>
          <w:sz w:val="18"/>
          <w:szCs w:val="18"/>
        </w:rPr>
        <w:t xml:space="preserve"> </w:t>
      </w:r>
      <w:r w:rsidRPr="00A82DAD">
        <w:rPr>
          <w:rFonts w:ascii="Arial" w:hAnsi="Arial" w:cs="Arial"/>
          <w:sz w:val="18"/>
          <w:szCs w:val="18"/>
        </w:rPr>
        <w:t>içinde hem de yurt</w:t>
      </w:r>
      <w:r w:rsidR="00354F28" w:rsidRPr="00A82DAD">
        <w:rPr>
          <w:rFonts w:ascii="Arial" w:hAnsi="Arial" w:cs="Arial"/>
          <w:sz w:val="18"/>
          <w:szCs w:val="18"/>
        </w:rPr>
        <w:t xml:space="preserve"> </w:t>
      </w:r>
      <w:r w:rsidRPr="00A82DAD">
        <w:rPr>
          <w:rFonts w:ascii="Arial" w:hAnsi="Arial" w:cs="Arial"/>
          <w:sz w:val="18"/>
          <w:szCs w:val="18"/>
        </w:rPr>
        <w:t>dışında çeşitli kurumlar bu çalışmalarda</w:t>
      </w:r>
      <w:r w:rsidR="0058064E" w:rsidRPr="00A82DAD">
        <w:rPr>
          <w:rFonts w:ascii="Arial" w:hAnsi="Arial" w:cs="Arial"/>
          <w:sz w:val="18"/>
          <w:szCs w:val="18"/>
        </w:rPr>
        <w:t>n</w:t>
      </w:r>
      <w:r w:rsidRPr="00A82DAD">
        <w:rPr>
          <w:rFonts w:ascii="Arial" w:hAnsi="Arial" w:cs="Arial"/>
          <w:sz w:val="18"/>
          <w:szCs w:val="18"/>
        </w:rPr>
        <w:t xml:space="preserve"> ortaya kon</w:t>
      </w:r>
      <w:r w:rsidR="0058064E" w:rsidRPr="00A82DAD">
        <w:rPr>
          <w:rFonts w:ascii="Arial" w:hAnsi="Arial" w:cs="Arial"/>
          <w:sz w:val="18"/>
          <w:szCs w:val="18"/>
        </w:rPr>
        <w:t>ul</w:t>
      </w:r>
      <w:r w:rsidRPr="00A82DAD">
        <w:rPr>
          <w:rFonts w:ascii="Arial" w:hAnsi="Arial" w:cs="Arial"/>
          <w:sz w:val="18"/>
          <w:szCs w:val="18"/>
        </w:rPr>
        <w:t xml:space="preserve">an değerlendirmelere önem veriyor ve politika tasarımlarında bunları dikkate alıyor. </w:t>
      </w:r>
      <w:r w:rsidR="00650A50" w:rsidRPr="00A82DAD">
        <w:rPr>
          <w:rFonts w:ascii="Arial" w:hAnsi="Arial" w:cs="Arial"/>
          <w:sz w:val="18"/>
          <w:szCs w:val="18"/>
        </w:rPr>
        <w:t xml:space="preserve">TCMB’nin </w:t>
      </w:r>
      <w:r w:rsidRPr="00A82DAD">
        <w:rPr>
          <w:rFonts w:ascii="Arial" w:hAnsi="Arial" w:cs="Arial"/>
          <w:sz w:val="18"/>
          <w:szCs w:val="18"/>
        </w:rPr>
        <w:t>hazırla</w:t>
      </w:r>
      <w:r w:rsidR="00650A50" w:rsidRPr="00A82DAD">
        <w:rPr>
          <w:rFonts w:ascii="Arial" w:hAnsi="Arial" w:cs="Arial"/>
          <w:sz w:val="18"/>
          <w:szCs w:val="18"/>
        </w:rPr>
        <w:t xml:space="preserve">dığı son </w:t>
      </w:r>
      <w:r w:rsidRPr="00A82DAD">
        <w:rPr>
          <w:rFonts w:ascii="Arial" w:hAnsi="Arial" w:cs="Arial"/>
          <w:sz w:val="18"/>
          <w:szCs w:val="18"/>
        </w:rPr>
        <w:t>Enflasyon Raporu</w:t>
      </w:r>
      <w:r w:rsidR="00354F28" w:rsidRPr="00A82DAD">
        <w:rPr>
          <w:rFonts w:ascii="Arial" w:hAnsi="Arial" w:cs="Arial"/>
          <w:sz w:val="18"/>
          <w:szCs w:val="18"/>
        </w:rPr>
        <w:t>’</w:t>
      </w:r>
      <w:r w:rsidRPr="00A82DAD">
        <w:rPr>
          <w:rFonts w:ascii="Arial" w:hAnsi="Arial" w:cs="Arial"/>
          <w:sz w:val="18"/>
          <w:szCs w:val="18"/>
        </w:rPr>
        <w:t xml:space="preserve">nda </w:t>
      </w:r>
      <w:r w:rsidR="0056438E" w:rsidRPr="00A82DAD">
        <w:rPr>
          <w:rFonts w:ascii="Arial" w:hAnsi="Arial" w:cs="Arial"/>
          <w:sz w:val="18"/>
          <w:szCs w:val="18"/>
        </w:rPr>
        <w:t xml:space="preserve">ekonomik </w:t>
      </w:r>
      <w:r w:rsidR="00650A50" w:rsidRPr="00A82DAD">
        <w:rPr>
          <w:rFonts w:ascii="Arial" w:hAnsi="Arial" w:cs="Arial"/>
          <w:sz w:val="18"/>
          <w:szCs w:val="18"/>
        </w:rPr>
        <w:t>gelişmelere</w:t>
      </w:r>
      <w:r w:rsidR="002C6CBA" w:rsidRPr="00A82DAD">
        <w:rPr>
          <w:rFonts w:ascii="Arial" w:hAnsi="Arial" w:cs="Arial"/>
          <w:sz w:val="18"/>
          <w:szCs w:val="18"/>
        </w:rPr>
        <w:t xml:space="preserve"> aşağıdaki </w:t>
      </w:r>
      <w:r w:rsidR="00650A50" w:rsidRPr="00A82DAD">
        <w:rPr>
          <w:rFonts w:ascii="Arial" w:hAnsi="Arial" w:cs="Arial"/>
          <w:sz w:val="18"/>
          <w:szCs w:val="18"/>
        </w:rPr>
        <w:t xml:space="preserve">çerçevede </w:t>
      </w:r>
      <w:r w:rsidR="002C6CBA" w:rsidRPr="00A82DAD">
        <w:rPr>
          <w:rFonts w:ascii="Arial" w:hAnsi="Arial" w:cs="Arial"/>
          <w:sz w:val="18"/>
          <w:szCs w:val="18"/>
        </w:rPr>
        <w:t xml:space="preserve">yer veriliyor. </w:t>
      </w:r>
    </w:p>
    <w:p w:rsidR="00A82DAD" w:rsidRPr="00A82DAD" w:rsidRDefault="00A82DAD" w:rsidP="00A82DAD">
      <w:pPr>
        <w:pStyle w:val="AralkYok"/>
        <w:jc w:val="both"/>
        <w:rPr>
          <w:rFonts w:ascii="Arial" w:hAnsi="Arial" w:cs="Arial"/>
          <w:sz w:val="18"/>
          <w:szCs w:val="18"/>
        </w:rPr>
      </w:pPr>
    </w:p>
    <w:p w:rsidR="00D45073" w:rsidRDefault="00D45073" w:rsidP="00A82DAD">
      <w:pPr>
        <w:pStyle w:val="AralkYok"/>
        <w:jc w:val="both"/>
        <w:rPr>
          <w:rFonts w:ascii="Arial" w:hAnsi="Arial" w:cs="Arial"/>
          <w:sz w:val="18"/>
          <w:szCs w:val="18"/>
        </w:rPr>
      </w:pPr>
      <w:r w:rsidRPr="00A82DAD">
        <w:rPr>
          <w:rFonts w:ascii="Arial" w:hAnsi="Arial" w:cs="Arial"/>
          <w:sz w:val="18"/>
          <w:szCs w:val="18"/>
        </w:rPr>
        <w:t>Y</w:t>
      </w:r>
      <w:r w:rsidR="002E760E" w:rsidRPr="00A82DAD">
        <w:rPr>
          <w:rFonts w:ascii="Arial" w:hAnsi="Arial" w:cs="Arial"/>
          <w:sz w:val="18"/>
          <w:szCs w:val="18"/>
        </w:rPr>
        <w:t>ılın son çeyreğinde</w:t>
      </w:r>
      <w:r w:rsidR="00354F28" w:rsidRPr="00A82DAD">
        <w:rPr>
          <w:rFonts w:ascii="Arial" w:hAnsi="Arial" w:cs="Arial"/>
          <w:sz w:val="18"/>
          <w:szCs w:val="18"/>
        </w:rPr>
        <w:t>,</w:t>
      </w:r>
      <w:r w:rsidR="002E760E" w:rsidRPr="00A82DAD">
        <w:rPr>
          <w:rFonts w:ascii="Arial" w:hAnsi="Arial" w:cs="Arial"/>
          <w:sz w:val="18"/>
          <w:szCs w:val="18"/>
        </w:rPr>
        <w:t xml:space="preserve"> gelişmekte olan ülkelere yönelik sermaye akıml</w:t>
      </w:r>
      <w:r w:rsidR="00354F28" w:rsidRPr="00A82DAD">
        <w:rPr>
          <w:rFonts w:ascii="Arial" w:hAnsi="Arial" w:cs="Arial"/>
          <w:sz w:val="18"/>
          <w:szCs w:val="18"/>
        </w:rPr>
        <w:t xml:space="preserve">arındaki zayıflık devam etti. Bu gelişmede </w:t>
      </w:r>
      <w:r w:rsidR="00B04CDE" w:rsidRPr="00A82DAD">
        <w:rPr>
          <w:rFonts w:ascii="Arial" w:hAnsi="Arial" w:cs="Arial"/>
          <w:sz w:val="18"/>
          <w:szCs w:val="18"/>
        </w:rPr>
        <w:t>ABD Merkez Bankası’nın (</w:t>
      </w:r>
      <w:r w:rsidR="00354F28" w:rsidRPr="00A82DAD">
        <w:rPr>
          <w:rFonts w:ascii="Arial" w:hAnsi="Arial" w:cs="Arial"/>
          <w:sz w:val="18"/>
          <w:szCs w:val="18"/>
        </w:rPr>
        <w:t>FED</w:t>
      </w:r>
      <w:r w:rsidR="00B04CDE" w:rsidRPr="00A82DAD">
        <w:rPr>
          <w:rFonts w:ascii="Arial" w:hAnsi="Arial" w:cs="Arial"/>
          <w:sz w:val="18"/>
          <w:szCs w:val="18"/>
        </w:rPr>
        <w:t>)</w:t>
      </w:r>
      <w:r w:rsidR="002E760E" w:rsidRPr="00A82DAD">
        <w:rPr>
          <w:rFonts w:ascii="Arial" w:hAnsi="Arial" w:cs="Arial"/>
          <w:sz w:val="18"/>
          <w:szCs w:val="18"/>
        </w:rPr>
        <w:t xml:space="preserve"> nicel genişleme politikasından çıkış stratejisini uygulamaya devam </w:t>
      </w:r>
      <w:r w:rsidR="00B04CDE" w:rsidRPr="00A82DAD">
        <w:rPr>
          <w:rFonts w:ascii="Arial" w:hAnsi="Arial" w:cs="Arial"/>
          <w:sz w:val="18"/>
          <w:szCs w:val="18"/>
        </w:rPr>
        <w:t xml:space="preserve">edeceği açıklaması etkili oldu </w:t>
      </w:r>
      <w:r w:rsidR="002E760E" w:rsidRPr="00A82DAD">
        <w:rPr>
          <w:rFonts w:ascii="Arial" w:hAnsi="Arial" w:cs="Arial"/>
          <w:sz w:val="18"/>
          <w:szCs w:val="18"/>
        </w:rPr>
        <w:t xml:space="preserve">ve özellikle </w:t>
      </w:r>
      <w:proofErr w:type="gramStart"/>
      <w:r w:rsidR="002E760E" w:rsidRPr="00A82DAD">
        <w:rPr>
          <w:rFonts w:ascii="Arial" w:hAnsi="Arial" w:cs="Arial"/>
          <w:sz w:val="18"/>
          <w:szCs w:val="18"/>
        </w:rPr>
        <w:t>portföy</w:t>
      </w:r>
      <w:proofErr w:type="gramEnd"/>
      <w:r w:rsidR="002E760E" w:rsidRPr="00A82DAD">
        <w:rPr>
          <w:rFonts w:ascii="Arial" w:hAnsi="Arial" w:cs="Arial"/>
          <w:sz w:val="18"/>
          <w:szCs w:val="18"/>
        </w:rPr>
        <w:t xml:space="preserve"> akıml</w:t>
      </w:r>
      <w:r w:rsidR="00B04CDE" w:rsidRPr="00A82DAD">
        <w:rPr>
          <w:rFonts w:ascii="Arial" w:hAnsi="Arial" w:cs="Arial"/>
          <w:sz w:val="18"/>
          <w:szCs w:val="18"/>
        </w:rPr>
        <w:t>arındaki çıkış eğilimi sürdü</w:t>
      </w:r>
      <w:r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D45073" w:rsidRDefault="00F96169" w:rsidP="00A82DAD">
      <w:pPr>
        <w:pStyle w:val="AralkYok"/>
        <w:jc w:val="both"/>
        <w:rPr>
          <w:rFonts w:ascii="Arial" w:hAnsi="Arial" w:cs="Arial"/>
          <w:sz w:val="18"/>
          <w:szCs w:val="18"/>
        </w:rPr>
      </w:pPr>
      <w:r w:rsidRPr="00A82DAD">
        <w:rPr>
          <w:rFonts w:ascii="Arial" w:hAnsi="Arial" w:cs="Arial"/>
          <w:sz w:val="18"/>
          <w:szCs w:val="18"/>
        </w:rPr>
        <w:t xml:space="preserve">Yılın son döneminde </w:t>
      </w:r>
      <w:r w:rsidR="002E760E" w:rsidRPr="00A82DAD">
        <w:rPr>
          <w:rFonts w:ascii="Arial" w:hAnsi="Arial" w:cs="Arial"/>
          <w:sz w:val="18"/>
          <w:szCs w:val="18"/>
        </w:rPr>
        <w:t>gerçe</w:t>
      </w:r>
      <w:r w:rsidR="0056438E" w:rsidRPr="00A82DAD">
        <w:rPr>
          <w:rFonts w:ascii="Arial" w:hAnsi="Arial" w:cs="Arial"/>
          <w:sz w:val="18"/>
          <w:szCs w:val="18"/>
        </w:rPr>
        <w:t xml:space="preserve">kleşen iç gelişmeler sonrasında </w:t>
      </w:r>
      <w:r w:rsidR="002E760E" w:rsidRPr="00A82DAD">
        <w:rPr>
          <w:rFonts w:ascii="Arial" w:hAnsi="Arial" w:cs="Arial"/>
          <w:sz w:val="18"/>
          <w:szCs w:val="18"/>
        </w:rPr>
        <w:t>Türkiye</w:t>
      </w:r>
      <w:r w:rsidR="0056438E" w:rsidRPr="00A82DAD">
        <w:rPr>
          <w:rFonts w:ascii="Arial" w:hAnsi="Arial" w:cs="Arial"/>
          <w:sz w:val="18"/>
          <w:szCs w:val="18"/>
        </w:rPr>
        <w:t>,</w:t>
      </w:r>
      <w:r w:rsidR="002E760E" w:rsidRPr="00A82DAD">
        <w:rPr>
          <w:rFonts w:ascii="Arial" w:hAnsi="Arial" w:cs="Arial"/>
          <w:sz w:val="18"/>
          <w:szCs w:val="18"/>
        </w:rPr>
        <w:t xml:space="preserve"> benzer diğer ü</w:t>
      </w:r>
      <w:r w:rsidR="00B04CDE" w:rsidRPr="00A82DAD">
        <w:rPr>
          <w:rFonts w:ascii="Arial" w:hAnsi="Arial" w:cs="Arial"/>
          <w:sz w:val="18"/>
          <w:szCs w:val="18"/>
        </w:rPr>
        <w:t>lkelerden bir miktar ayrıştı</w:t>
      </w:r>
      <w:r w:rsidR="002E760E" w:rsidRPr="00A82DAD">
        <w:rPr>
          <w:rFonts w:ascii="Arial" w:hAnsi="Arial" w:cs="Arial"/>
          <w:sz w:val="18"/>
          <w:szCs w:val="18"/>
        </w:rPr>
        <w:t xml:space="preserve">. Türkiye’nin döviz kuru </w:t>
      </w:r>
      <w:r w:rsidR="0056438E" w:rsidRPr="00A82DAD">
        <w:rPr>
          <w:rFonts w:ascii="Arial" w:hAnsi="Arial" w:cs="Arial"/>
          <w:sz w:val="18"/>
          <w:szCs w:val="18"/>
        </w:rPr>
        <w:t xml:space="preserve">hem </w:t>
      </w:r>
      <w:r w:rsidR="002E760E" w:rsidRPr="00A82DAD">
        <w:rPr>
          <w:rFonts w:ascii="Arial" w:hAnsi="Arial" w:cs="Arial"/>
          <w:sz w:val="18"/>
          <w:szCs w:val="18"/>
        </w:rPr>
        <w:t>ABD doları kar</w:t>
      </w:r>
      <w:r w:rsidR="0056438E" w:rsidRPr="00A82DAD">
        <w:rPr>
          <w:rFonts w:ascii="Arial" w:hAnsi="Arial" w:cs="Arial"/>
          <w:sz w:val="18"/>
          <w:szCs w:val="18"/>
        </w:rPr>
        <w:t>şısında daha çok değer kaybetti</w:t>
      </w:r>
      <w:r w:rsidR="002E760E" w:rsidRPr="00A82DAD">
        <w:rPr>
          <w:rFonts w:ascii="Arial" w:hAnsi="Arial" w:cs="Arial"/>
          <w:sz w:val="18"/>
          <w:szCs w:val="18"/>
        </w:rPr>
        <w:t xml:space="preserve"> he</w:t>
      </w:r>
      <w:r w:rsidR="00B04CDE" w:rsidRPr="00A82DAD">
        <w:rPr>
          <w:rFonts w:ascii="Arial" w:hAnsi="Arial" w:cs="Arial"/>
          <w:sz w:val="18"/>
          <w:szCs w:val="18"/>
        </w:rPr>
        <w:t>m de göreli riskliliği arttı</w:t>
      </w:r>
      <w:r w:rsidR="00D45073"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D45073" w:rsidRDefault="00B04CDE" w:rsidP="00A82DAD">
      <w:pPr>
        <w:pStyle w:val="AralkYok"/>
        <w:jc w:val="both"/>
        <w:rPr>
          <w:rFonts w:ascii="Arial" w:hAnsi="Arial" w:cs="Arial"/>
          <w:sz w:val="18"/>
          <w:szCs w:val="18"/>
        </w:rPr>
      </w:pPr>
      <w:r w:rsidRPr="00A82DAD">
        <w:rPr>
          <w:rFonts w:ascii="Arial" w:hAnsi="Arial" w:cs="Arial"/>
          <w:sz w:val="18"/>
          <w:szCs w:val="18"/>
        </w:rPr>
        <w:t>FED</w:t>
      </w:r>
      <w:r w:rsidR="002E760E" w:rsidRPr="00A82DAD">
        <w:rPr>
          <w:rFonts w:ascii="Arial" w:hAnsi="Arial" w:cs="Arial"/>
          <w:sz w:val="18"/>
          <w:szCs w:val="18"/>
        </w:rPr>
        <w:t>’in nicel genişleme hızını azaltması ve</w:t>
      </w:r>
      <w:r w:rsidRPr="00A82DAD">
        <w:rPr>
          <w:rFonts w:ascii="Arial" w:hAnsi="Arial" w:cs="Arial"/>
          <w:sz w:val="18"/>
          <w:szCs w:val="18"/>
        </w:rPr>
        <w:t xml:space="preserve"> iç belirsizliklerin de etkisiy</w:t>
      </w:r>
      <w:r w:rsidR="002E760E" w:rsidRPr="00A82DAD">
        <w:rPr>
          <w:rFonts w:ascii="Arial" w:hAnsi="Arial" w:cs="Arial"/>
          <w:sz w:val="18"/>
          <w:szCs w:val="18"/>
        </w:rPr>
        <w:t>le faiz oranları t</w:t>
      </w:r>
      <w:r w:rsidRPr="00A82DAD">
        <w:rPr>
          <w:rFonts w:ascii="Arial" w:hAnsi="Arial" w:cs="Arial"/>
          <w:sz w:val="18"/>
          <w:szCs w:val="18"/>
        </w:rPr>
        <w:t>üm vadelerde artış gösterdi</w:t>
      </w:r>
      <w:r w:rsidR="00D45073" w:rsidRPr="00A82DAD">
        <w:rPr>
          <w:rFonts w:ascii="Arial" w:hAnsi="Arial" w:cs="Arial"/>
          <w:sz w:val="18"/>
          <w:szCs w:val="18"/>
        </w:rPr>
        <w:t xml:space="preserve">. </w:t>
      </w:r>
      <w:r w:rsidR="002E760E" w:rsidRPr="00A82DAD">
        <w:rPr>
          <w:rFonts w:ascii="Arial" w:hAnsi="Arial" w:cs="Arial"/>
          <w:sz w:val="18"/>
          <w:szCs w:val="18"/>
        </w:rPr>
        <w:t>Yükselen piyasa faizi oranlarına paralel olarak</w:t>
      </w:r>
      <w:r w:rsidR="0056438E" w:rsidRPr="00A82DAD">
        <w:rPr>
          <w:rFonts w:ascii="Arial" w:hAnsi="Arial" w:cs="Arial"/>
          <w:sz w:val="18"/>
          <w:szCs w:val="18"/>
        </w:rPr>
        <w:t>,</w:t>
      </w:r>
      <w:r w:rsidR="002E760E" w:rsidRPr="00A82DAD">
        <w:rPr>
          <w:rFonts w:ascii="Arial" w:hAnsi="Arial" w:cs="Arial"/>
          <w:sz w:val="18"/>
          <w:szCs w:val="18"/>
        </w:rPr>
        <w:t xml:space="preserve"> bankacı</w:t>
      </w:r>
      <w:r w:rsidRPr="00A82DAD">
        <w:rPr>
          <w:rFonts w:ascii="Arial" w:hAnsi="Arial" w:cs="Arial"/>
          <w:sz w:val="18"/>
          <w:szCs w:val="18"/>
        </w:rPr>
        <w:t>lığın fonlama maliy</w:t>
      </w:r>
      <w:r w:rsidR="0056438E" w:rsidRPr="00A82DAD">
        <w:rPr>
          <w:rFonts w:ascii="Arial" w:hAnsi="Arial" w:cs="Arial"/>
          <w:sz w:val="18"/>
          <w:szCs w:val="18"/>
        </w:rPr>
        <w:t>etleri arttı.</w:t>
      </w:r>
      <w:r w:rsidRPr="00A82DAD">
        <w:rPr>
          <w:rFonts w:ascii="Arial" w:hAnsi="Arial" w:cs="Arial"/>
          <w:sz w:val="18"/>
          <w:szCs w:val="18"/>
        </w:rPr>
        <w:t xml:space="preserve"> </w:t>
      </w:r>
      <w:r w:rsidR="0056438E" w:rsidRPr="00A82DAD">
        <w:rPr>
          <w:rFonts w:ascii="Arial" w:hAnsi="Arial" w:cs="Arial"/>
          <w:sz w:val="18"/>
          <w:szCs w:val="18"/>
        </w:rPr>
        <w:t>B</w:t>
      </w:r>
      <w:r w:rsidR="002E760E" w:rsidRPr="00A82DAD">
        <w:rPr>
          <w:rFonts w:ascii="Arial" w:hAnsi="Arial" w:cs="Arial"/>
          <w:sz w:val="18"/>
          <w:szCs w:val="18"/>
        </w:rPr>
        <w:t>u artış tüketici ve ticari kr</w:t>
      </w:r>
      <w:r w:rsidRPr="00A82DAD">
        <w:rPr>
          <w:rFonts w:ascii="Arial" w:hAnsi="Arial" w:cs="Arial"/>
          <w:sz w:val="18"/>
          <w:szCs w:val="18"/>
        </w:rPr>
        <w:t>edi faizi oranlarına yansıdı</w:t>
      </w:r>
      <w:r w:rsidR="002E760E" w:rsidRPr="00A82DAD">
        <w:rPr>
          <w:rFonts w:ascii="Arial" w:hAnsi="Arial" w:cs="Arial"/>
          <w:sz w:val="18"/>
          <w:szCs w:val="18"/>
        </w:rPr>
        <w:t>. Kredi faizlerinin ve ekonomide risklerin artması hem kredi talebi hem de kred</w:t>
      </w:r>
      <w:r w:rsidRPr="00A82DAD">
        <w:rPr>
          <w:rFonts w:ascii="Arial" w:hAnsi="Arial" w:cs="Arial"/>
          <w:sz w:val="18"/>
          <w:szCs w:val="18"/>
        </w:rPr>
        <w:t>i arzı üzerinde baskı oluşturdu</w:t>
      </w:r>
      <w:r w:rsidR="00322E2E" w:rsidRPr="00A82DAD">
        <w:rPr>
          <w:rFonts w:ascii="Arial" w:hAnsi="Arial" w:cs="Arial"/>
          <w:sz w:val="18"/>
          <w:szCs w:val="18"/>
        </w:rPr>
        <w:t>. Ö</w:t>
      </w:r>
      <w:r w:rsidR="002E760E" w:rsidRPr="00A82DAD">
        <w:rPr>
          <w:rFonts w:ascii="Arial" w:hAnsi="Arial" w:cs="Arial"/>
          <w:sz w:val="18"/>
          <w:szCs w:val="18"/>
        </w:rPr>
        <w:t>zellikle tüketici kredilerinin büyüme oranında son çeyrekte azal</w:t>
      </w:r>
      <w:r w:rsidRPr="00A82DAD">
        <w:rPr>
          <w:rFonts w:ascii="Arial" w:hAnsi="Arial" w:cs="Arial"/>
          <w:sz w:val="18"/>
          <w:szCs w:val="18"/>
        </w:rPr>
        <w:t>malar gerçekleşti</w:t>
      </w:r>
      <w:r w:rsidR="00D45073"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2E760E" w:rsidRDefault="002E760E" w:rsidP="00A82DAD">
      <w:pPr>
        <w:pStyle w:val="AralkYok"/>
        <w:jc w:val="both"/>
        <w:rPr>
          <w:rFonts w:ascii="Arial" w:hAnsi="Arial" w:cs="Arial"/>
          <w:sz w:val="18"/>
          <w:szCs w:val="18"/>
        </w:rPr>
      </w:pPr>
      <w:r w:rsidRPr="00A82DAD">
        <w:rPr>
          <w:rFonts w:ascii="Arial" w:hAnsi="Arial" w:cs="Arial"/>
          <w:sz w:val="18"/>
          <w:szCs w:val="18"/>
        </w:rPr>
        <w:t>Bankacılık Düzenleme ve Denetleme Kurumu</w:t>
      </w:r>
      <w:r w:rsidR="00D45073" w:rsidRPr="00A82DAD">
        <w:rPr>
          <w:rFonts w:ascii="Arial" w:hAnsi="Arial" w:cs="Arial"/>
          <w:sz w:val="18"/>
          <w:szCs w:val="18"/>
        </w:rPr>
        <w:t>’</w:t>
      </w:r>
      <w:r w:rsidRPr="00A82DAD">
        <w:rPr>
          <w:rFonts w:ascii="Arial" w:hAnsi="Arial" w:cs="Arial"/>
          <w:sz w:val="18"/>
          <w:szCs w:val="18"/>
        </w:rPr>
        <w:t xml:space="preserve">nun </w:t>
      </w:r>
      <w:r w:rsidR="00B04CDE" w:rsidRPr="00A82DAD">
        <w:rPr>
          <w:rFonts w:ascii="Arial" w:hAnsi="Arial" w:cs="Arial"/>
          <w:sz w:val="18"/>
          <w:szCs w:val="18"/>
        </w:rPr>
        <w:t xml:space="preserve">(BDDK) </w:t>
      </w:r>
      <w:r w:rsidRPr="00A82DAD">
        <w:rPr>
          <w:rFonts w:ascii="Arial" w:hAnsi="Arial" w:cs="Arial"/>
          <w:sz w:val="18"/>
          <w:szCs w:val="18"/>
        </w:rPr>
        <w:t>aldığı makro ihtiyati kararlar sonrasında tüketici kredilerinin ve kredi kartı borçlanmalarının büyüme hızlarındaki yavaşlamanın devam</w:t>
      </w:r>
      <w:r w:rsidR="00B04CDE" w:rsidRPr="00A82DAD">
        <w:rPr>
          <w:rFonts w:ascii="Arial" w:hAnsi="Arial" w:cs="Arial"/>
          <w:sz w:val="18"/>
          <w:szCs w:val="18"/>
        </w:rPr>
        <w:t xml:space="preserve"> etmesi bekleniyor</w:t>
      </w:r>
      <w:r w:rsidR="00322E2E" w:rsidRPr="00A82DAD">
        <w:rPr>
          <w:rFonts w:ascii="Arial" w:hAnsi="Arial" w:cs="Arial"/>
          <w:sz w:val="18"/>
          <w:szCs w:val="18"/>
        </w:rPr>
        <w:t xml:space="preserve">. Ayrıca </w:t>
      </w:r>
      <w:r w:rsidRPr="00A82DAD">
        <w:rPr>
          <w:rFonts w:ascii="Arial" w:hAnsi="Arial" w:cs="Arial"/>
          <w:sz w:val="18"/>
          <w:szCs w:val="18"/>
        </w:rPr>
        <w:t>finansal sistemin fonlama ihtiyacını</w:t>
      </w:r>
      <w:r w:rsidR="00322E2E" w:rsidRPr="00A82DAD">
        <w:rPr>
          <w:rFonts w:ascii="Arial" w:hAnsi="Arial" w:cs="Arial"/>
          <w:sz w:val="18"/>
          <w:szCs w:val="18"/>
        </w:rPr>
        <w:t>n</w:t>
      </w:r>
      <w:r w:rsidRPr="00A82DAD">
        <w:rPr>
          <w:rFonts w:ascii="Arial" w:hAnsi="Arial" w:cs="Arial"/>
          <w:sz w:val="18"/>
          <w:szCs w:val="18"/>
        </w:rPr>
        <w:t xml:space="preserve"> artması ve fonlama vadesini</w:t>
      </w:r>
      <w:r w:rsidR="00322E2E" w:rsidRPr="00A82DAD">
        <w:rPr>
          <w:rFonts w:ascii="Arial" w:hAnsi="Arial" w:cs="Arial"/>
          <w:sz w:val="18"/>
          <w:szCs w:val="18"/>
        </w:rPr>
        <w:t>n</w:t>
      </w:r>
      <w:r w:rsidRPr="00A82DAD">
        <w:rPr>
          <w:rFonts w:ascii="Arial" w:hAnsi="Arial" w:cs="Arial"/>
          <w:sz w:val="18"/>
          <w:szCs w:val="18"/>
        </w:rPr>
        <w:t xml:space="preserve"> kısalması da tüketici krediler</w:t>
      </w:r>
      <w:r w:rsidR="00B04CDE" w:rsidRPr="00A82DAD">
        <w:rPr>
          <w:rFonts w:ascii="Arial" w:hAnsi="Arial" w:cs="Arial"/>
          <w:sz w:val="18"/>
          <w:szCs w:val="18"/>
        </w:rPr>
        <w:t>inde yavaşlatıcı etki yapıyor</w:t>
      </w:r>
      <w:r w:rsidRPr="00A82DAD">
        <w:rPr>
          <w:rFonts w:ascii="Arial" w:hAnsi="Arial" w:cs="Arial"/>
          <w:sz w:val="18"/>
          <w:szCs w:val="18"/>
        </w:rPr>
        <w:t>. Nitekim yılın son çeyreği itibarıyla finansal koşullarda kayda değer bir sıkılaşma gö</w:t>
      </w:r>
      <w:r w:rsidR="00B04CDE" w:rsidRPr="00A82DAD">
        <w:rPr>
          <w:rFonts w:ascii="Arial" w:hAnsi="Arial" w:cs="Arial"/>
          <w:sz w:val="18"/>
          <w:szCs w:val="18"/>
        </w:rPr>
        <w:t>zlendi</w:t>
      </w:r>
      <w:r w:rsidR="00D45073"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D45073" w:rsidRDefault="00D45073" w:rsidP="00A82DAD">
      <w:pPr>
        <w:pStyle w:val="AralkYok"/>
        <w:jc w:val="both"/>
        <w:rPr>
          <w:rFonts w:ascii="Arial" w:hAnsi="Arial" w:cs="Arial"/>
          <w:sz w:val="18"/>
          <w:szCs w:val="18"/>
        </w:rPr>
      </w:pPr>
      <w:r w:rsidRPr="00A82DAD">
        <w:rPr>
          <w:rFonts w:ascii="Arial" w:hAnsi="Arial" w:cs="Arial"/>
          <w:sz w:val="18"/>
          <w:szCs w:val="18"/>
        </w:rPr>
        <w:t>2013 yılının son çeyreğinde</w:t>
      </w:r>
      <w:r w:rsidR="0058064E" w:rsidRPr="00A82DAD">
        <w:rPr>
          <w:rFonts w:ascii="Arial" w:hAnsi="Arial" w:cs="Arial"/>
          <w:sz w:val="18"/>
          <w:szCs w:val="18"/>
        </w:rPr>
        <w:t xml:space="preserve"> enflasyon</w:t>
      </w:r>
      <w:r w:rsidRPr="00A82DAD">
        <w:rPr>
          <w:rFonts w:ascii="Arial" w:hAnsi="Arial" w:cs="Arial"/>
          <w:sz w:val="18"/>
          <w:szCs w:val="18"/>
        </w:rPr>
        <w:t>, ağırlıklı olarak gıda enflasyonunun beklenenden yüksek seyretmesi ve döviz kurundaki oynaklığa bağlı ola</w:t>
      </w:r>
      <w:r w:rsidR="0058064E" w:rsidRPr="00A82DAD">
        <w:rPr>
          <w:rFonts w:ascii="Arial" w:hAnsi="Arial" w:cs="Arial"/>
          <w:sz w:val="18"/>
          <w:szCs w:val="18"/>
        </w:rPr>
        <w:t xml:space="preserve">rak </w:t>
      </w:r>
      <w:r w:rsidRPr="00A82DAD">
        <w:rPr>
          <w:rFonts w:ascii="Arial" w:hAnsi="Arial" w:cs="Arial"/>
          <w:sz w:val="18"/>
          <w:szCs w:val="18"/>
        </w:rPr>
        <w:t>tahm</w:t>
      </w:r>
      <w:r w:rsidR="00B04CDE" w:rsidRPr="00A82DAD">
        <w:rPr>
          <w:rFonts w:ascii="Arial" w:hAnsi="Arial" w:cs="Arial"/>
          <w:sz w:val="18"/>
          <w:szCs w:val="18"/>
        </w:rPr>
        <w:t>inlerin üzerinde gerçekleşti</w:t>
      </w:r>
      <w:r w:rsidRPr="00A82DAD">
        <w:rPr>
          <w:rFonts w:ascii="Arial" w:hAnsi="Arial" w:cs="Arial"/>
          <w:sz w:val="18"/>
          <w:szCs w:val="18"/>
        </w:rPr>
        <w:t>. T</w:t>
      </w:r>
      <w:r w:rsidR="002E760E" w:rsidRPr="00A82DAD">
        <w:rPr>
          <w:rFonts w:ascii="Arial" w:hAnsi="Arial" w:cs="Arial"/>
          <w:sz w:val="18"/>
          <w:szCs w:val="18"/>
        </w:rPr>
        <w:t xml:space="preserve">üketici enflasyonu önceki yıla kıyasla 1,2 puan yükselerek </w:t>
      </w:r>
      <w:r w:rsidR="00B04CDE" w:rsidRPr="00A82DAD">
        <w:rPr>
          <w:rFonts w:ascii="Arial" w:hAnsi="Arial" w:cs="Arial"/>
          <w:sz w:val="18"/>
          <w:szCs w:val="18"/>
        </w:rPr>
        <w:t>%</w:t>
      </w:r>
      <w:r w:rsidR="002E760E" w:rsidRPr="00A82DAD">
        <w:rPr>
          <w:rFonts w:ascii="Arial" w:hAnsi="Arial" w:cs="Arial"/>
          <w:sz w:val="18"/>
          <w:szCs w:val="18"/>
        </w:rPr>
        <w:t xml:space="preserve">7,4 </w:t>
      </w:r>
      <w:r w:rsidR="002C6CBA" w:rsidRPr="00A82DAD">
        <w:rPr>
          <w:rFonts w:ascii="Arial" w:hAnsi="Arial" w:cs="Arial"/>
          <w:sz w:val="18"/>
          <w:szCs w:val="18"/>
        </w:rPr>
        <w:t>oldu.</w:t>
      </w:r>
    </w:p>
    <w:p w:rsidR="00A82DAD" w:rsidRPr="00A82DAD" w:rsidRDefault="00A82DAD" w:rsidP="00A82DAD">
      <w:pPr>
        <w:pStyle w:val="AralkYok"/>
        <w:jc w:val="both"/>
        <w:rPr>
          <w:rFonts w:ascii="Arial" w:hAnsi="Arial" w:cs="Arial"/>
          <w:sz w:val="18"/>
          <w:szCs w:val="18"/>
        </w:rPr>
      </w:pPr>
    </w:p>
    <w:p w:rsidR="002E760E" w:rsidRDefault="002E760E" w:rsidP="00A82DAD">
      <w:pPr>
        <w:pStyle w:val="AralkYok"/>
        <w:jc w:val="both"/>
        <w:rPr>
          <w:rFonts w:ascii="Arial" w:hAnsi="Arial" w:cs="Arial"/>
          <w:sz w:val="18"/>
          <w:szCs w:val="18"/>
        </w:rPr>
      </w:pPr>
      <w:r w:rsidRPr="00A82DAD">
        <w:rPr>
          <w:rFonts w:ascii="Arial" w:hAnsi="Arial" w:cs="Arial"/>
          <w:sz w:val="18"/>
          <w:szCs w:val="18"/>
        </w:rPr>
        <w:t>Yılın başında tütün ürünlerindeki vergi ayarlamalarının da etkisiyle yükselen enflasyon, sonraki dönemde işlenmemiş gıda ve enerji grubu fiyat gelişmelerine b</w:t>
      </w:r>
      <w:r w:rsidR="00B04CDE" w:rsidRPr="00A82DAD">
        <w:rPr>
          <w:rFonts w:ascii="Arial" w:hAnsi="Arial" w:cs="Arial"/>
          <w:sz w:val="18"/>
          <w:szCs w:val="18"/>
        </w:rPr>
        <w:t>ağlı olarak dalgalı seyretti</w:t>
      </w:r>
      <w:r w:rsidRPr="00A82DAD">
        <w:rPr>
          <w:rFonts w:ascii="Arial" w:hAnsi="Arial" w:cs="Arial"/>
          <w:sz w:val="18"/>
          <w:szCs w:val="18"/>
        </w:rPr>
        <w:t>. Yılın ikinci yarısında ise Türk lirasındaki değer kaybı özellikle temel mal grubu kanalıyla çekirdek enflasyon göstergeler</w:t>
      </w:r>
      <w:r w:rsidR="00B04CDE" w:rsidRPr="00A82DAD">
        <w:rPr>
          <w:rFonts w:ascii="Arial" w:hAnsi="Arial" w:cs="Arial"/>
          <w:sz w:val="18"/>
          <w:szCs w:val="18"/>
        </w:rPr>
        <w:t>inin yükselmesine neden oldu. Bunun yanı sıra</w:t>
      </w:r>
      <w:r w:rsidR="0058064E" w:rsidRPr="00A82DAD">
        <w:rPr>
          <w:rFonts w:ascii="Arial" w:hAnsi="Arial" w:cs="Arial"/>
          <w:sz w:val="18"/>
          <w:szCs w:val="18"/>
        </w:rPr>
        <w:t>,</w:t>
      </w:r>
      <w:r w:rsidRPr="00A82DAD">
        <w:rPr>
          <w:rFonts w:ascii="Arial" w:hAnsi="Arial" w:cs="Arial"/>
          <w:sz w:val="18"/>
          <w:szCs w:val="18"/>
        </w:rPr>
        <w:t xml:space="preserve"> gıda fiyatlarında varsayılanın ötesinde gerçekleşen yıllık artış da enfl</w:t>
      </w:r>
      <w:r w:rsidR="00B04CDE" w:rsidRPr="00A82DAD">
        <w:rPr>
          <w:rFonts w:ascii="Arial" w:hAnsi="Arial" w:cs="Arial"/>
          <w:sz w:val="18"/>
          <w:szCs w:val="18"/>
        </w:rPr>
        <w:t>asyon üzerinde etkili oldu</w:t>
      </w:r>
      <w:r w:rsidR="00322E2E"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43289A" w:rsidRDefault="002E760E" w:rsidP="00A82DAD">
      <w:pPr>
        <w:pStyle w:val="AralkYok"/>
        <w:jc w:val="both"/>
        <w:rPr>
          <w:rFonts w:ascii="Arial" w:hAnsi="Arial" w:cs="Arial"/>
          <w:sz w:val="18"/>
          <w:szCs w:val="18"/>
        </w:rPr>
      </w:pPr>
      <w:r w:rsidRPr="00A82DAD">
        <w:rPr>
          <w:rFonts w:ascii="Arial" w:hAnsi="Arial" w:cs="Arial"/>
          <w:sz w:val="18"/>
          <w:szCs w:val="18"/>
        </w:rPr>
        <w:t>Nihai yurt içi talep üçüncü çeyrekte ıl</w:t>
      </w:r>
      <w:r w:rsidR="00B04CDE" w:rsidRPr="00A82DAD">
        <w:rPr>
          <w:rFonts w:ascii="Arial" w:hAnsi="Arial" w:cs="Arial"/>
          <w:sz w:val="18"/>
          <w:szCs w:val="18"/>
        </w:rPr>
        <w:t>ımlı bir artış kaydetti</w:t>
      </w:r>
      <w:r w:rsidR="0043289A" w:rsidRPr="00A82DAD">
        <w:rPr>
          <w:rFonts w:ascii="Arial" w:hAnsi="Arial" w:cs="Arial"/>
          <w:sz w:val="18"/>
          <w:szCs w:val="18"/>
        </w:rPr>
        <w:t>. Ö</w:t>
      </w:r>
      <w:r w:rsidRPr="00A82DAD">
        <w:rPr>
          <w:rFonts w:ascii="Arial" w:hAnsi="Arial" w:cs="Arial"/>
          <w:sz w:val="18"/>
          <w:szCs w:val="18"/>
        </w:rPr>
        <w:t>zel kesim talebinin istikra</w:t>
      </w:r>
      <w:r w:rsidR="00F96169" w:rsidRPr="00A82DAD">
        <w:rPr>
          <w:rFonts w:ascii="Arial" w:hAnsi="Arial" w:cs="Arial"/>
          <w:sz w:val="18"/>
          <w:szCs w:val="18"/>
        </w:rPr>
        <w:t xml:space="preserve">rlı artış eğilimini sürdürdüğü </w:t>
      </w:r>
      <w:r w:rsidR="00B04CDE" w:rsidRPr="00A82DAD">
        <w:rPr>
          <w:rFonts w:ascii="Arial" w:hAnsi="Arial" w:cs="Arial"/>
          <w:sz w:val="18"/>
          <w:szCs w:val="18"/>
        </w:rPr>
        <w:t>görülüyor</w:t>
      </w:r>
      <w:r w:rsidRPr="00A82DAD">
        <w:rPr>
          <w:rFonts w:ascii="Arial" w:hAnsi="Arial" w:cs="Arial"/>
          <w:sz w:val="18"/>
          <w:szCs w:val="18"/>
        </w:rPr>
        <w:t xml:space="preserve">. 2013 yılının son çeyreğine ilişkin veriler iktisadi faaliyetin ılımlı bir şekilde artmaya </w:t>
      </w:r>
      <w:r w:rsidR="00B04CDE" w:rsidRPr="00A82DAD">
        <w:rPr>
          <w:rFonts w:ascii="Arial" w:hAnsi="Arial" w:cs="Arial"/>
          <w:sz w:val="18"/>
          <w:szCs w:val="18"/>
        </w:rPr>
        <w:t>devam ettiğine işaret ediyor</w:t>
      </w:r>
      <w:r w:rsidRPr="00A82DAD">
        <w:rPr>
          <w:rFonts w:ascii="Arial" w:hAnsi="Arial" w:cs="Arial"/>
          <w:sz w:val="18"/>
          <w:szCs w:val="18"/>
        </w:rPr>
        <w:t>.</w:t>
      </w:r>
      <w:r w:rsidR="00F96169" w:rsidRPr="00A82DAD">
        <w:rPr>
          <w:rFonts w:ascii="Arial" w:hAnsi="Arial" w:cs="Arial"/>
          <w:sz w:val="18"/>
          <w:szCs w:val="18"/>
        </w:rPr>
        <w:t xml:space="preserve"> S</w:t>
      </w:r>
      <w:r w:rsidRPr="00A82DAD">
        <w:rPr>
          <w:rFonts w:ascii="Arial" w:hAnsi="Arial" w:cs="Arial"/>
          <w:sz w:val="18"/>
          <w:szCs w:val="18"/>
        </w:rPr>
        <w:t>anayi üretim endeksi bir önceki çeyrek ort</w:t>
      </w:r>
      <w:r w:rsidR="00B04CDE" w:rsidRPr="00A82DAD">
        <w:rPr>
          <w:rFonts w:ascii="Arial" w:hAnsi="Arial" w:cs="Arial"/>
          <w:sz w:val="18"/>
          <w:szCs w:val="18"/>
        </w:rPr>
        <w:t xml:space="preserve">alamasının üzerinde gerçekleşti </w:t>
      </w:r>
      <w:r w:rsidRPr="00A82DAD">
        <w:rPr>
          <w:rFonts w:ascii="Arial" w:hAnsi="Arial" w:cs="Arial"/>
          <w:sz w:val="18"/>
          <w:szCs w:val="18"/>
        </w:rPr>
        <w:t xml:space="preserve">ve dönemlik </w:t>
      </w:r>
      <w:proofErr w:type="gramStart"/>
      <w:r w:rsidRPr="00A82DAD">
        <w:rPr>
          <w:rFonts w:ascii="Arial" w:hAnsi="Arial" w:cs="Arial"/>
          <w:sz w:val="18"/>
          <w:szCs w:val="18"/>
        </w:rPr>
        <w:t>bazdaki</w:t>
      </w:r>
      <w:proofErr w:type="gramEnd"/>
      <w:r w:rsidRPr="00A82DAD">
        <w:rPr>
          <w:rFonts w:ascii="Arial" w:hAnsi="Arial" w:cs="Arial"/>
          <w:sz w:val="18"/>
          <w:szCs w:val="18"/>
        </w:rPr>
        <w:t xml:space="preserve"> istikrarlı a</w:t>
      </w:r>
      <w:r w:rsidR="00B04CDE" w:rsidRPr="00A82DAD">
        <w:rPr>
          <w:rFonts w:ascii="Arial" w:hAnsi="Arial" w:cs="Arial"/>
          <w:sz w:val="18"/>
          <w:szCs w:val="18"/>
        </w:rPr>
        <w:t>rtış eğilimini devam ettirdi</w:t>
      </w:r>
      <w:r w:rsidRPr="00A82DAD">
        <w:rPr>
          <w:rFonts w:ascii="Arial" w:hAnsi="Arial" w:cs="Arial"/>
          <w:sz w:val="18"/>
          <w:szCs w:val="18"/>
        </w:rPr>
        <w:t xml:space="preserve">. </w:t>
      </w:r>
    </w:p>
    <w:p w:rsidR="00A82DAD" w:rsidRPr="00A82DAD" w:rsidRDefault="00A82DAD" w:rsidP="00A82DAD">
      <w:pPr>
        <w:pStyle w:val="AralkYok"/>
        <w:jc w:val="both"/>
        <w:rPr>
          <w:rFonts w:ascii="Arial" w:hAnsi="Arial" w:cs="Arial"/>
          <w:sz w:val="18"/>
          <w:szCs w:val="18"/>
        </w:rPr>
      </w:pPr>
    </w:p>
    <w:p w:rsidR="0043289A" w:rsidRDefault="00F96169" w:rsidP="00A82DAD">
      <w:pPr>
        <w:pStyle w:val="AralkYok"/>
        <w:jc w:val="both"/>
        <w:rPr>
          <w:rFonts w:ascii="Arial" w:hAnsi="Arial" w:cs="Arial"/>
          <w:sz w:val="18"/>
          <w:szCs w:val="18"/>
        </w:rPr>
      </w:pPr>
      <w:r w:rsidRPr="00A82DAD">
        <w:rPr>
          <w:rFonts w:ascii="Arial" w:hAnsi="Arial" w:cs="Arial"/>
          <w:sz w:val="18"/>
          <w:szCs w:val="18"/>
        </w:rPr>
        <w:t>Harcama tarafındaysa</w:t>
      </w:r>
      <w:r w:rsidR="002E760E" w:rsidRPr="00A82DAD">
        <w:rPr>
          <w:rFonts w:ascii="Arial" w:hAnsi="Arial" w:cs="Arial"/>
          <w:sz w:val="18"/>
          <w:szCs w:val="18"/>
        </w:rPr>
        <w:t xml:space="preserve"> gerek tüketim gerekse yatırım mallarına ilişkin üretim, ithalat ve anket verileri özel kesim talebinin istikrarlı artış eğilimini son çe</w:t>
      </w:r>
      <w:r w:rsidR="00B04CDE" w:rsidRPr="00A82DAD">
        <w:rPr>
          <w:rFonts w:ascii="Arial" w:hAnsi="Arial" w:cs="Arial"/>
          <w:sz w:val="18"/>
          <w:szCs w:val="18"/>
        </w:rPr>
        <w:t>yrekte koruduğunu gösteriyor</w:t>
      </w:r>
      <w:r w:rsidR="002E760E" w:rsidRPr="00A82DAD">
        <w:rPr>
          <w:rFonts w:ascii="Arial" w:hAnsi="Arial" w:cs="Arial"/>
          <w:sz w:val="18"/>
          <w:szCs w:val="18"/>
        </w:rPr>
        <w:t xml:space="preserve">. Diğer yandan, </w:t>
      </w:r>
      <w:r w:rsidRPr="00A82DAD">
        <w:rPr>
          <w:rFonts w:ascii="Arial" w:hAnsi="Arial" w:cs="Arial"/>
          <w:sz w:val="18"/>
          <w:szCs w:val="18"/>
        </w:rPr>
        <w:t xml:space="preserve">altın hariç mal ticaretinde </w:t>
      </w:r>
      <w:r w:rsidR="002E760E" w:rsidRPr="00A82DAD">
        <w:rPr>
          <w:rFonts w:ascii="Arial" w:hAnsi="Arial" w:cs="Arial"/>
          <w:sz w:val="18"/>
          <w:szCs w:val="18"/>
        </w:rPr>
        <w:t xml:space="preserve">dengelenme süreci yılın </w:t>
      </w:r>
      <w:r w:rsidR="00B04CDE" w:rsidRPr="00A82DAD">
        <w:rPr>
          <w:rFonts w:ascii="Arial" w:hAnsi="Arial" w:cs="Arial"/>
          <w:sz w:val="18"/>
          <w:szCs w:val="18"/>
        </w:rPr>
        <w:t>son çeyreğinde de devam etti</w:t>
      </w:r>
      <w:r w:rsidR="0043289A"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2E760E" w:rsidRDefault="0043289A" w:rsidP="00A82DAD">
      <w:pPr>
        <w:pStyle w:val="AralkYok"/>
        <w:jc w:val="both"/>
        <w:rPr>
          <w:rFonts w:ascii="Arial" w:hAnsi="Arial" w:cs="Arial"/>
          <w:sz w:val="18"/>
          <w:szCs w:val="18"/>
        </w:rPr>
      </w:pPr>
      <w:r w:rsidRPr="00A82DAD">
        <w:rPr>
          <w:rFonts w:ascii="Arial" w:hAnsi="Arial" w:cs="Arial"/>
          <w:sz w:val="18"/>
          <w:szCs w:val="18"/>
        </w:rPr>
        <w:t>C</w:t>
      </w:r>
      <w:r w:rsidR="002E760E" w:rsidRPr="00A82DAD">
        <w:rPr>
          <w:rFonts w:ascii="Arial" w:hAnsi="Arial" w:cs="Arial"/>
          <w:sz w:val="18"/>
          <w:szCs w:val="18"/>
        </w:rPr>
        <w:t>ari dengeye ilişkin veriler beklentilerle uy</w:t>
      </w:r>
      <w:r w:rsidR="00B04CDE" w:rsidRPr="00A82DAD">
        <w:rPr>
          <w:rFonts w:ascii="Arial" w:hAnsi="Arial" w:cs="Arial"/>
          <w:sz w:val="18"/>
          <w:szCs w:val="18"/>
        </w:rPr>
        <w:t>umlu bir şekilde gerçekleşti</w:t>
      </w:r>
      <w:r w:rsidR="002E760E" w:rsidRPr="00A82DAD">
        <w:rPr>
          <w:rFonts w:ascii="Arial" w:hAnsi="Arial" w:cs="Arial"/>
          <w:sz w:val="18"/>
          <w:szCs w:val="18"/>
        </w:rPr>
        <w:t>. Son dönemde</w:t>
      </w:r>
      <w:r w:rsidR="0058064E" w:rsidRPr="00A82DAD">
        <w:rPr>
          <w:rFonts w:ascii="Arial" w:hAnsi="Arial" w:cs="Arial"/>
          <w:sz w:val="18"/>
          <w:szCs w:val="18"/>
        </w:rPr>
        <w:t xml:space="preserve"> cari açık</w:t>
      </w:r>
      <w:r w:rsidR="00B04CDE" w:rsidRPr="00A82DAD">
        <w:rPr>
          <w:rFonts w:ascii="Arial" w:hAnsi="Arial" w:cs="Arial"/>
          <w:sz w:val="18"/>
          <w:szCs w:val="18"/>
        </w:rPr>
        <w:t>,</w:t>
      </w:r>
      <w:r w:rsidR="002E760E" w:rsidRPr="00A82DAD">
        <w:rPr>
          <w:rFonts w:ascii="Arial" w:hAnsi="Arial" w:cs="Arial"/>
          <w:sz w:val="18"/>
          <w:szCs w:val="18"/>
        </w:rPr>
        <w:t xml:space="preserve"> altın hariç </w:t>
      </w:r>
      <w:r w:rsidR="00B04CDE" w:rsidRPr="00A82DAD">
        <w:rPr>
          <w:rFonts w:ascii="Arial" w:hAnsi="Arial" w:cs="Arial"/>
          <w:sz w:val="18"/>
          <w:szCs w:val="18"/>
        </w:rPr>
        <w:t>iyileşme eğilimini sürdürdü. Lira</w:t>
      </w:r>
      <w:r w:rsidRPr="00A82DAD">
        <w:rPr>
          <w:rFonts w:ascii="Arial" w:hAnsi="Arial" w:cs="Arial"/>
          <w:sz w:val="18"/>
          <w:szCs w:val="18"/>
        </w:rPr>
        <w:t xml:space="preserve">daki </w:t>
      </w:r>
      <w:r w:rsidR="002E760E" w:rsidRPr="00A82DAD">
        <w:rPr>
          <w:rFonts w:ascii="Arial" w:hAnsi="Arial" w:cs="Arial"/>
          <w:sz w:val="18"/>
          <w:szCs w:val="18"/>
        </w:rPr>
        <w:t>reel değer kaybının cari dengedeki iyileşmeyi destekleyen</w:t>
      </w:r>
      <w:r w:rsidR="00B04CDE" w:rsidRPr="00A82DAD">
        <w:rPr>
          <w:rFonts w:ascii="Arial" w:hAnsi="Arial" w:cs="Arial"/>
          <w:sz w:val="18"/>
          <w:szCs w:val="18"/>
        </w:rPr>
        <w:t xml:space="preserve"> bir unsur olması bekleniyor</w:t>
      </w:r>
      <w:r w:rsidR="002E760E"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B021A0" w:rsidRDefault="002E760E" w:rsidP="00A82DAD">
      <w:pPr>
        <w:pStyle w:val="AralkYok"/>
        <w:jc w:val="both"/>
        <w:rPr>
          <w:rFonts w:ascii="Arial" w:hAnsi="Arial" w:cs="Arial"/>
          <w:sz w:val="18"/>
          <w:szCs w:val="18"/>
        </w:rPr>
      </w:pPr>
      <w:r w:rsidRPr="00A82DAD">
        <w:rPr>
          <w:rFonts w:ascii="Arial" w:hAnsi="Arial" w:cs="Arial"/>
          <w:sz w:val="18"/>
          <w:szCs w:val="18"/>
        </w:rPr>
        <w:t>Yakın dönemde Türk lirası değer kaybederken, kredi faizlerinde artış, tüketici g</w:t>
      </w:r>
      <w:r w:rsidR="00B04CDE" w:rsidRPr="00A82DAD">
        <w:rPr>
          <w:rFonts w:ascii="Arial" w:hAnsi="Arial" w:cs="Arial"/>
          <w:sz w:val="18"/>
          <w:szCs w:val="18"/>
        </w:rPr>
        <w:t>üveninde ise düşüş görülüyor</w:t>
      </w:r>
      <w:r w:rsidRPr="00A82DAD">
        <w:rPr>
          <w:rFonts w:ascii="Arial" w:hAnsi="Arial" w:cs="Arial"/>
          <w:sz w:val="18"/>
          <w:szCs w:val="18"/>
        </w:rPr>
        <w:t xml:space="preserve">. Bu çerçevede döviz kuru, finansman ve güven koşullarına duyarlı olan dayanıklı tüketim ve </w:t>
      </w:r>
      <w:r w:rsidR="00B04CDE" w:rsidRPr="00A82DAD">
        <w:rPr>
          <w:rFonts w:ascii="Arial" w:hAnsi="Arial" w:cs="Arial"/>
          <w:sz w:val="18"/>
          <w:szCs w:val="18"/>
        </w:rPr>
        <w:t>yatırım harcamalarındaki düşüş</w:t>
      </w:r>
      <w:r w:rsidRPr="00A82DAD">
        <w:rPr>
          <w:rFonts w:ascii="Arial" w:hAnsi="Arial" w:cs="Arial"/>
          <w:sz w:val="18"/>
          <w:szCs w:val="18"/>
        </w:rPr>
        <w:t>le birlikte ilk çeyrekte özel kesim talebinin gerileyeceği öngörül</w:t>
      </w:r>
      <w:r w:rsidR="00B04CDE" w:rsidRPr="00A82DAD">
        <w:rPr>
          <w:rFonts w:ascii="Arial" w:hAnsi="Arial" w:cs="Arial"/>
          <w:sz w:val="18"/>
          <w:szCs w:val="18"/>
        </w:rPr>
        <w:t xml:space="preserve">üyor. </w:t>
      </w:r>
      <w:r w:rsidRPr="00A82DAD">
        <w:rPr>
          <w:rFonts w:ascii="Arial" w:hAnsi="Arial" w:cs="Arial"/>
          <w:sz w:val="18"/>
          <w:szCs w:val="18"/>
        </w:rPr>
        <w:t>Takip eden dönemde ise özel kesim talebinin seyri, döviz kur</w:t>
      </w:r>
      <w:r w:rsidR="00B04CDE" w:rsidRPr="00A82DAD">
        <w:rPr>
          <w:rFonts w:ascii="Arial" w:hAnsi="Arial" w:cs="Arial"/>
          <w:sz w:val="18"/>
          <w:szCs w:val="18"/>
        </w:rPr>
        <w:t>u ve faizler</w:t>
      </w:r>
      <w:r w:rsidRPr="00A82DAD">
        <w:rPr>
          <w:rFonts w:ascii="Arial" w:hAnsi="Arial" w:cs="Arial"/>
          <w:sz w:val="18"/>
          <w:szCs w:val="18"/>
        </w:rPr>
        <w:t>le tüketici ve yatırımcı güveninin ne kadar sürede ve hangi seviyede dengeye geleceğine bağlı</w:t>
      </w:r>
      <w:r w:rsidR="00B021A0"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43289A" w:rsidRDefault="00B021A0" w:rsidP="00A82DAD">
      <w:pPr>
        <w:pStyle w:val="AralkYok"/>
        <w:jc w:val="both"/>
        <w:rPr>
          <w:rFonts w:ascii="Arial" w:hAnsi="Arial" w:cs="Arial"/>
          <w:sz w:val="18"/>
          <w:szCs w:val="18"/>
        </w:rPr>
      </w:pPr>
      <w:r w:rsidRPr="00A82DAD">
        <w:rPr>
          <w:rFonts w:ascii="Arial" w:hAnsi="Arial" w:cs="Arial"/>
          <w:sz w:val="18"/>
          <w:szCs w:val="18"/>
        </w:rPr>
        <w:t>İ</w:t>
      </w:r>
      <w:r w:rsidR="002E760E" w:rsidRPr="00A82DAD">
        <w:rPr>
          <w:rFonts w:ascii="Arial" w:hAnsi="Arial" w:cs="Arial"/>
          <w:sz w:val="18"/>
          <w:szCs w:val="18"/>
        </w:rPr>
        <w:t>ç belirsizlikler artışı sonucunda gözlenen döviz kuru, faiz ve güven hareketlerinin geçici olduğu varsayımı altında, özel kesim talebinin ilk çeyrekteki zayıf seyrin ardından 2014 yılının ikinci çeyreğinden itibaren toparlan</w:t>
      </w:r>
      <w:r w:rsidR="00B04CDE" w:rsidRPr="00A82DAD">
        <w:rPr>
          <w:rFonts w:ascii="Arial" w:hAnsi="Arial" w:cs="Arial"/>
          <w:sz w:val="18"/>
          <w:szCs w:val="18"/>
        </w:rPr>
        <w:t>maya devam edeceği öngörülüyor</w:t>
      </w:r>
      <w:r w:rsidR="002E760E" w:rsidRPr="00A82DAD">
        <w:rPr>
          <w:rFonts w:ascii="Arial" w:hAnsi="Arial" w:cs="Arial"/>
          <w:sz w:val="18"/>
          <w:szCs w:val="18"/>
        </w:rPr>
        <w:t xml:space="preserve">. </w:t>
      </w:r>
    </w:p>
    <w:p w:rsidR="00A82DAD" w:rsidRPr="00A82DAD" w:rsidRDefault="00A82DAD" w:rsidP="00A82DAD">
      <w:pPr>
        <w:pStyle w:val="AralkYok"/>
        <w:jc w:val="both"/>
        <w:rPr>
          <w:rFonts w:ascii="Arial" w:hAnsi="Arial" w:cs="Arial"/>
          <w:sz w:val="18"/>
          <w:szCs w:val="18"/>
        </w:rPr>
      </w:pPr>
    </w:p>
    <w:p w:rsidR="00B021A0" w:rsidRDefault="002E760E" w:rsidP="00A82DAD">
      <w:pPr>
        <w:pStyle w:val="AralkYok"/>
        <w:jc w:val="both"/>
        <w:rPr>
          <w:rFonts w:ascii="Arial" w:hAnsi="Arial" w:cs="Arial"/>
          <w:sz w:val="18"/>
          <w:szCs w:val="18"/>
        </w:rPr>
      </w:pPr>
      <w:r w:rsidRPr="00A82DAD">
        <w:rPr>
          <w:rFonts w:ascii="Arial" w:hAnsi="Arial" w:cs="Arial"/>
          <w:sz w:val="18"/>
          <w:szCs w:val="18"/>
        </w:rPr>
        <w:t>Bununla birlikte, temkinli para politikası duruşunun, alınan makro ihtiyati önlemlerin ve zayıf seyreden sermaye akımlarının etkisiyle nihai yurt içi talepteki artışın, aşağı yönlü riskler daha belirgin olmak üzer</w:t>
      </w:r>
      <w:r w:rsidR="00B04CDE" w:rsidRPr="00A82DAD">
        <w:rPr>
          <w:rFonts w:ascii="Arial" w:hAnsi="Arial" w:cs="Arial"/>
          <w:sz w:val="18"/>
          <w:szCs w:val="18"/>
        </w:rPr>
        <w:t>e, ılımlı kalması bekleniyor</w:t>
      </w:r>
      <w:r w:rsidRPr="00A82DAD">
        <w:rPr>
          <w:rFonts w:ascii="Arial" w:hAnsi="Arial" w:cs="Arial"/>
          <w:sz w:val="18"/>
          <w:szCs w:val="18"/>
        </w:rPr>
        <w:t>. Bu görünüm altında, yurt içi talep gelişmelerinin yakın dönemde g</w:t>
      </w:r>
      <w:r w:rsidR="0056438E" w:rsidRPr="00A82DAD">
        <w:rPr>
          <w:rFonts w:ascii="Arial" w:hAnsi="Arial" w:cs="Arial"/>
          <w:sz w:val="18"/>
          <w:szCs w:val="18"/>
        </w:rPr>
        <w:t xml:space="preserve">örülen </w:t>
      </w:r>
      <w:r w:rsidRPr="00A82DAD">
        <w:rPr>
          <w:rFonts w:ascii="Arial" w:hAnsi="Arial" w:cs="Arial"/>
          <w:sz w:val="18"/>
          <w:szCs w:val="18"/>
        </w:rPr>
        <w:t>maliyet yönlü fiyat baskılarını kısme</w:t>
      </w:r>
      <w:r w:rsidR="00B04CDE" w:rsidRPr="00A82DAD">
        <w:rPr>
          <w:rFonts w:ascii="Arial" w:hAnsi="Arial" w:cs="Arial"/>
          <w:sz w:val="18"/>
          <w:szCs w:val="18"/>
        </w:rPr>
        <w:t>n sınırlandırması bekleniyor</w:t>
      </w:r>
      <w:r w:rsidRPr="00A82DAD">
        <w:rPr>
          <w:rFonts w:ascii="Arial" w:hAnsi="Arial" w:cs="Arial"/>
          <w:sz w:val="18"/>
          <w:szCs w:val="18"/>
        </w:rPr>
        <w:t xml:space="preserve">. </w:t>
      </w:r>
    </w:p>
    <w:p w:rsidR="00A82DAD" w:rsidRPr="00A82DAD" w:rsidRDefault="00A82DAD" w:rsidP="00A82DAD">
      <w:pPr>
        <w:pStyle w:val="AralkYok"/>
        <w:jc w:val="both"/>
        <w:rPr>
          <w:rFonts w:ascii="Arial" w:hAnsi="Arial" w:cs="Arial"/>
          <w:sz w:val="18"/>
          <w:szCs w:val="18"/>
        </w:rPr>
      </w:pPr>
    </w:p>
    <w:p w:rsidR="002E760E" w:rsidRDefault="002E760E" w:rsidP="00A82DAD">
      <w:pPr>
        <w:pStyle w:val="AralkYok"/>
        <w:jc w:val="both"/>
        <w:rPr>
          <w:rFonts w:ascii="Arial" w:hAnsi="Arial" w:cs="Arial"/>
          <w:sz w:val="18"/>
          <w:szCs w:val="18"/>
        </w:rPr>
      </w:pPr>
      <w:r w:rsidRPr="00A82DAD">
        <w:rPr>
          <w:rFonts w:ascii="Arial" w:hAnsi="Arial" w:cs="Arial"/>
          <w:sz w:val="18"/>
          <w:szCs w:val="18"/>
        </w:rPr>
        <w:t>Ayrıca, iç talepte beklenen yavaşlamanın cari açıkta ve dengelenme sürecinde son dönemde gözle</w:t>
      </w:r>
      <w:r w:rsidR="0056438E" w:rsidRPr="00A82DAD">
        <w:rPr>
          <w:rFonts w:ascii="Arial" w:hAnsi="Arial" w:cs="Arial"/>
          <w:sz w:val="18"/>
          <w:szCs w:val="18"/>
        </w:rPr>
        <w:t>mle</w:t>
      </w:r>
      <w:r w:rsidRPr="00A82DAD">
        <w:rPr>
          <w:rFonts w:ascii="Arial" w:hAnsi="Arial" w:cs="Arial"/>
          <w:sz w:val="18"/>
          <w:szCs w:val="18"/>
        </w:rPr>
        <w:t xml:space="preserve">nen iyileşmeye katkı </w:t>
      </w:r>
      <w:r w:rsidR="00B04CDE" w:rsidRPr="00A82DAD">
        <w:rPr>
          <w:rFonts w:ascii="Arial" w:hAnsi="Arial" w:cs="Arial"/>
          <w:sz w:val="18"/>
          <w:szCs w:val="18"/>
        </w:rPr>
        <w:t>vermesi bekleniyor</w:t>
      </w:r>
      <w:r w:rsidRPr="00A82DAD">
        <w:rPr>
          <w:rFonts w:ascii="Arial" w:hAnsi="Arial" w:cs="Arial"/>
          <w:sz w:val="18"/>
          <w:szCs w:val="18"/>
        </w:rPr>
        <w:t xml:space="preserve">. </w:t>
      </w:r>
      <w:r w:rsidR="0058064E" w:rsidRPr="00A82DAD">
        <w:rPr>
          <w:rFonts w:ascii="Arial" w:hAnsi="Arial" w:cs="Arial"/>
          <w:sz w:val="18"/>
          <w:szCs w:val="18"/>
        </w:rPr>
        <w:t xml:space="preserve">İhracatın, </w:t>
      </w:r>
      <w:r w:rsidRPr="00A82DAD">
        <w:rPr>
          <w:rFonts w:ascii="Arial" w:hAnsi="Arial" w:cs="Arial"/>
          <w:sz w:val="18"/>
          <w:szCs w:val="18"/>
        </w:rPr>
        <w:t>Avrupa ülkeleri talebi</w:t>
      </w:r>
      <w:r w:rsidR="00B04CDE" w:rsidRPr="00A82DAD">
        <w:rPr>
          <w:rFonts w:ascii="Arial" w:hAnsi="Arial" w:cs="Arial"/>
          <w:sz w:val="18"/>
          <w:szCs w:val="18"/>
        </w:rPr>
        <w:t>ndeki toparlanmanın da desteğiy</w:t>
      </w:r>
      <w:r w:rsidRPr="00A82DAD">
        <w:rPr>
          <w:rFonts w:ascii="Arial" w:hAnsi="Arial" w:cs="Arial"/>
          <w:sz w:val="18"/>
          <w:szCs w:val="18"/>
        </w:rPr>
        <w:t>le artmaya d</w:t>
      </w:r>
      <w:r w:rsidR="00B04CDE" w:rsidRPr="00A82DAD">
        <w:rPr>
          <w:rFonts w:ascii="Arial" w:hAnsi="Arial" w:cs="Arial"/>
          <w:sz w:val="18"/>
          <w:szCs w:val="18"/>
        </w:rPr>
        <w:t>evam edeceği tahmin ediliyor</w:t>
      </w:r>
      <w:r w:rsidRPr="00A82DAD">
        <w:rPr>
          <w:rFonts w:ascii="Arial" w:hAnsi="Arial" w:cs="Arial"/>
          <w:sz w:val="18"/>
          <w:szCs w:val="18"/>
        </w:rPr>
        <w:t>. Böylec</w:t>
      </w:r>
      <w:r w:rsidR="0058064E" w:rsidRPr="00A82DAD">
        <w:rPr>
          <w:rFonts w:ascii="Arial" w:hAnsi="Arial" w:cs="Arial"/>
          <w:sz w:val="18"/>
          <w:szCs w:val="18"/>
        </w:rPr>
        <w:t>e, önümüzdeki dönemde ekonomi</w:t>
      </w:r>
      <w:r w:rsidRPr="00A82DAD">
        <w:rPr>
          <w:rFonts w:ascii="Arial" w:hAnsi="Arial" w:cs="Arial"/>
          <w:sz w:val="18"/>
          <w:szCs w:val="18"/>
        </w:rPr>
        <w:t xml:space="preserve"> ılımlı şekilde büyümeye devam ederken</w:t>
      </w:r>
      <w:r w:rsidR="00B04CDE" w:rsidRPr="00A82DAD">
        <w:rPr>
          <w:rFonts w:ascii="Arial" w:hAnsi="Arial" w:cs="Arial"/>
          <w:sz w:val="18"/>
          <w:szCs w:val="18"/>
        </w:rPr>
        <w:t>,</w:t>
      </w:r>
      <w:r w:rsidRPr="00A82DAD">
        <w:rPr>
          <w:rFonts w:ascii="Arial" w:hAnsi="Arial" w:cs="Arial"/>
          <w:sz w:val="18"/>
          <w:szCs w:val="18"/>
        </w:rPr>
        <w:t xml:space="preserve"> talep bileşenlerinin olumlu yönde dengelenmes</w:t>
      </w:r>
      <w:r w:rsidR="00B04CDE" w:rsidRPr="00A82DAD">
        <w:rPr>
          <w:rFonts w:ascii="Arial" w:hAnsi="Arial" w:cs="Arial"/>
          <w:sz w:val="18"/>
          <w:szCs w:val="18"/>
        </w:rPr>
        <w:t>i bekleniyor</w:t>
      </w:r>
      <w:r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p>
    <w:p w:rsidR="00B021A0" w:rsidRDefault="002E760E" w:rsidP="00A82DAD">
      <w:pPr>
        <w:pStyle w:val="AralkYok"/>
        <w:jc w:val="both"/>
        <w:rPr>
          <w:rFonts w:ascii="Arial" w:hAnsi="Arial" w:cs="Arial"/>
          <w:sz w:val="18"/>
          <w:szCs w:val="18"/>
        </w:rPr>
      </w:pPr>
      <w:r w:rsidRPr="00A82DAD">
        <w:rPr>
          <w:rFonts w:ascii="Arial" w:hAnsi="Arial" w:cs="Arial"/>
          <w:sz w:val="18"/>
          <w:szCs w:val="18"/>
        </w:rPr>
        <w:t xml:space="preserve">Öte yandan, yaşanan belirsizliklerin ve risk primindeki artışın uzun süreli olması durumunda ekonomide güven ve bilanço kanalı üzerinden ciddi bir yavaşlama </w:t>
      </w:r>
      <w:r w:rsidR="00B04CDE" w:rsidRPr="00A82DAD">
        <w:rPr>
          <w:rFonts w:ascii="Arial" w:hAnsi="Arial" w:cs="Arial"/>
          <w:sz w:val="18"/>
          <w:szCs w:val="18"/>
        </w:rPr>
        <w:t xml:space="preserve">gözlenme olasılığı </w:t>
      </w:r>
      <w:r w:rsidR="0058064E" w:rsidRPr="00A82DAD">
        <w:rPr>
          <w:rFonts w:ascii="Arial" w:hAnsi="Arial" w:cs="Arial"/>
          <w:sz w:val="18"/>
          <w:szCs w:val="18"/>
        </w:rPr>
        <w:t>söz konusu</w:t>
      </w:r>
      <w:r w:rsidRPr="00A82DAD">
        <w:rPr>
          <w:rFonts w:ascii="Arial" w:hAnsi="Arial" w:cs="Arial"/>
          <w:sz w:val="18"/>
          <w:szCs w:val="18"/>
        </w:rPr>
        <w:t>.</w:t>
      </w:r>
      <w:r w:rsidR="00B021A0" w:rsidRPr="00A82DAD">
        <w:rPr>
          <w:rFonts w:ascii="Arial" w:hAnsi="Arial" w:cs="Arial"/>
          <w:sz w:val="18"/>
          <w:szCs w:val="18"/>
        </w:rPr>
        <w:t xml:space="preserve"> </w:t>
      </w:r>
      <w:r w:rsidRPr="00A82DAD">
        <w:rPr>
          <w:rFonts w:ascii="Arial" w:hAnsi="Arial" w:cs="Arial"/>
          <w:sz w:val="18"/>
          <w:szCs w:val="18"/>
        </w:rPr>
        <w:t>Mevcut belirsizlikler karşısında</w:t>
      </w:r>
      <w:r w:rsidR="0058064E" w:rsidRPr="00A82DAD">
        <w:rPr>
          <w:rFonts w:ascii="Arial" w:hAnsi="Arial" w:cs="Arial"/>
          <w:sz w:val="18"/>
          <w:szCs w:val="18"/>
        </w:rPr>
        <w:t>,</w:t>
      </w:r>
      <w:r w:rsidRPr="00A82DAD">
        <w:rPr>
          <w:rFonts w:ascii="Arial" w:hAnsi="Arial" w:cs="Arial"/>
          <w:sz w:val="18"/>
          <w:szCs w:val="18"/>
        </w:rPr>
        <w:t xml:space="preserve"> ekonomimizin dayanıklılığını koruması açısından maliye ve finansal sektör politikalarındaki temkinli duruşun sürdü</w:t>
      </w:r>
      <w:r w:rsidR="00B04CDE" w:rsidRPr="00A82DAD">
        <w:rPr>
          <w:rFonts w:ascii="Arial" w:hAnsi="Arial" w:cs="Arial"/>
          <w:sz w:val="18"/>
          <w:szCs w:val="18"/>
        </w:rPr>
        <w:t>rülmesi kritik önem taşıyor</w:t>
      </w:r>
      <w:r w:rsidRPr="00A82DAD">
        <w:rPr>
          <w:rFonts w:ascii="Arial" w:hAnsi="Arial" w:cs="Arial"/>
          <w:sz w:val="18"/>
          <w:szCs w:val="18"/>
        </w:rPr>
        <w:t>.</w:t>
      </w:r>
    </w:p>
    <w:p w:rsidR="00A82DAD" w:rsidRPr="00A82DAD" w:rsidRDefault="00A82DAD" w:rsidP="00A82DAD">
      <w:pPr>
        <w:pStyle w:val="AralkYok"/>
        <w:jc w:val="both"/>
        <w:rPr>
          <w:rFonts w:ascii="Arial" w:hAnsi="Arial" w:cs="Arial"/>
          <w:sz w:val="18"/>
          <w:szCs w:val="18"/>
        </w:rPr>
      </w:pPr>
      <w:bookmarkStart w:id="0" w:name="_GoBack"/>
      <w:bookmarkEnd w:id="0"/>
    </w:p>
    <w:p w:rsidR="002E760E" w:rsidRPr="00A82DAD" w:rsidRDefault="002E760E" w:rsidP="00A82DAD">
      <w:pPr>
        <w:pStyle w:val="AralkYok"/>
        <w:jc w:val="both"/>
        <w:rPr>
          <w:rFonts w:ascii="Arial" w:hAnsi="Arial" w:cs="Arial"/>
          <w:sz w:val="18"/>
          <w:szCs w:val="18"/>
        </w:rPr>
      </w:pPr>
      <w:r w:rsidRPr="00A82DAD">
        <w:rPr>
          <w:rFonts w:ascii="Arial" w:hAnsi="Arial" w:cs="Arial"/>
          <w:sz w:val="18"/>
          <w:szCs w:val="18"/>
        </w:rPr>
        <w:lastRenderedPageBreak/>
        <w:t>Orta vadede ise mali disiplini kalıcı hale getirecek ve tasarruf açığını azaltacak yapısal reformların güçlendirilmesi makroekonomik istikrarı destekleyecektir. Bu yönde atılacak adımlar aynı zamanda para politikasının hareket alanını genişletecek ve uzun vadeli kamu borçlanma faizlerinin düşük düzeylerde kalıcı olmasını sağlayarak</w:t>
      </w:r>
      <w:r w:rsidR="0056438E" w:rsidRPr="00A82DAD">
        <w:rPr>
          <w:rFonts w:ascii="Arial" w:hAnsi="Arial" w:cs="Arial"/>
          <w:sz w:val="18"/>
          <w:szCs w:val="18"/>
        </w:rPr>
        <w:t>,</w:t>
      </w:r>
      <w:r w:rsidRPr="00A82DAD">
        <w:rPr>
          <w:rFonts w:ascii="Arial" w:hAnsi="Arial" w:cs="Arial"/>
          <w:sz w:val="18"/>
          <w:szCs w:val="18"/>
        </w:rPr>
        <w:t xml:space="preserve"> toplumsal refaha olumlu katkıda bulunacaktır. Bu çerçevede</w:t>
      </w:r>
      <w:r w:rsidR="00B021A0" w:rsidRPr="00A82DAD">
        <w:rPr>
          <w:rFonts w:ascii="Arial" w:hAnsi="Arial" w:cs="Arial"/>
          <w:sz w:val="18"/>
          <w:szCs w:val="18"/>
        </w:rPr>
        <w:t xml:space="preserve"> </w:t>
      </w:r>
      <w:r w:rsidRPr="00A82DAD">
        <w:rPr>
          <w:rFonts w:ascii="Arial" w:hAnsi="Arial" w:cs="Arial"/>
          <w:sz w:val="18"/>
          <w:szCs w:val="18"/>
        </w:rPr>
        <w:t>Orta Vadeli Program’ın gerektirdiği yapısal düzenlemelerin hayata geç</w:t>
      </w:r>
      <w:r w:rsidR="0056438E" w:rsidRPr="00A82DAD">
        <w:rPr>
          <w:rFonts w:ascii="Arial" w:hAnsi="Arial" w:cs="Arial"/>
          <w:sz w:val="18"/>
          <w:szCs w:val="18"/>
        </w:rPr>
        <w:t>irilmesi büyük önem taşıyor</w:t>
      </w:r>
      <w:r w:rsidRPr="00A82DAD">
        <w:rPr>
          <w:rFonts w:ascii="Arial" w:hAnsi="Arial" w:cs="Arial"/>
          <w:sz w:val="18"/>
          <w:szCs w:val="18"/>
        </w:rPr>
        <w:t>.</w:t>
      </w:r>
    </w:p>
    <w:p w:rsidR="002E760E" w:rsidRPr="00A82DAD" w:rsidRDefault="002E760E" w:rsidP="00A82DAD">
      <w:pPr>
        <w:pStyle w:val="AralkYok"/>
        <w:jc w:val="both"/>
        <w:rPr>
          <w:rFonts w:ascii="Arial" w:hAnsi="Arial" w:cs="Arial"/>
          <w:sz w:val="18"/>
          <w:szCs w:val="18"/>
        </w:rPr>
      </w:pPr>
    </w:p>
    <w:sectPr w:rsidR="002E760E" w:rsidRPr="00A82DAD" w:rsidSect="00D4507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60E"/>
    <w:rsid w:val="001E24EA"/>
    <w:rsid w:val="002C6CBA"/>
    <w:rsid w:val="002E760E"/>
    <w:rsid w:val="00322E2E"/>
    <w:rsid w:val="00354F28"/>
    <w:rsid w:val="0043289A"/>
    <w:rsid w:val="0056438E"/>
    <w:rsid w:val="0058064E"/>
    <w:rsid w:val="00650A50"/>
    <w:rsid w:val="00A82DAD"/>
    <w:rsid w:val="00B021A0"/>
    <w:rsid w:val="00B04CDE"/>
    <w:rsid w:val="00D45073"/>
    <w:rsid w:val="00F961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E760E"/>
    <w:pPr>
      <w:autoSpaceDE w:val="0"/>
      <w:autoSpaceDN w:val="0"/>
      <w:adjustRightInd w:val="0"/>
      <w:spacing w:after="0" w:line="240" w:lineRule="auto"/>
    </w:pPr>
    <w:rPr>
      <w:rFonts w:ascii="Century Gothic" w:hAnsi="Century Gothic" w:cs="Century Gothic"/>
      <w:color w:val="000000"/>
      <w:sz w:val="24"/>
      <w:szCs w:val="24"/>
    </w:rPr>
  </w:style>
  <w:style w:type="paragraph" w:styleId="AralkYok">
    <w:name w:val="No Spacing"/>
    <w:uiPriority w:val="1"/>
    <w:qFormat/>
    <w:rsid w:val="00354F28"/>
    <w:pPr>
      <w:spacing w:after="0" w:line="240" w:lineRule="auto"/>
    </w:pPr>
  </w:style>
  <w:style w:type="character" w:customStyle="1" w:styleId="apple-converted-space">
    <w:name w:val="apple-converted-space"/>
    <w:basedOn w:val="VarsaylanParagrafYazTipi"/>
    <w:rsid w:val="00650A50"/>
  </w:style>
  <w:style w:type="character" w:styleId="Kpr">
    <w:name w:val="Hyperlink"/>
    <w:basedOn w:val="VarsaylanParagrafYazTipi"/>
    <w:uiPriority w:val="99"/>
    <w:semiHidden/>
    <w:unhideWhenUsed/>
    <w:rsid w:val="00650A5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E760E"/>
    <w:pPr>
      <w:autoSpaceDE w:val="0"/>
      <w:autoSpaceDN w:val="0"/>
      <w:adjustRightInd w:val="0"/>
      <w:spacing w:after="0" w:line="240" w:lineRule="auto"/>
    </w:pPr>
    <w:rPr>
      <w:rFonts w:ascii="Century Gothic" w:hAnsi="Century Gothic" w:cs="Century Gothic"/>
      <w:color w:val="000000"/>
      <w:sz w:val="24"/>
      <w:szCs w:val="24"/>
    </w:rPr>
  </w:style>
  <w:style w:type="paragraph" w:styleId="AralkYok">
    <w:name w:val="No Spacing"/>
    <w:uiPriority w:val="1"/>
    <w:qFormat/>
    <w:rsid w:val="00354F28"/>
    <w:pPr>
      <w:spacing w:after="0" w:line="240" w:lineRule="auto"/>
    </w:pPr>
  </w:style>
  <w:style w:type="character" w:customStyle="1" w:styleId="apple-converted-space">
    <w:name w:val="apple-converted-space"/>
    <w:basedOn w:val="VarsaylanParagrafYazTipi"/>
    <w:rsid w:val="00650A50"/>
  </w:style>
  <w:style w:type="character" w:styleId="Kpr">
    <w:name w:val="Hyperlink"/>
    <w:basedOn w:val="VarsaylanParagrafYazTipi"/>
    <w:uiPriority w:val="99"/>
    <w:semiHidden/>
    <w:unhideWhenUsed/>
    <w:rsid w:val="00650A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874</Words>
  <Characters>4986</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4</cp:revision>
  <dcterms:created xsi:type="dcterms:W3CDTF">2014-02-21T15:53:00Z</dcterms:created>
  <dcterms:modified xsi:type="dcterms:W3CDTF">2014-04-11T12:57:00Z</dcterms:modified>
</cp:coreProperties>
</file>