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E4" w:rsidRPr="006F3DD0" w:rsidRDefault="006F3DD0">
      <w:pPr>
        <w:rPr>
          <w:rFonts w:ascii="Arial" w:hAnsi="Arial" w:cs="Arial"/>
          <w:sz w:val="18"/>
          <w:szCs w:val="18"/>
        </w:rPr>
      </w:pPr>
      <w:r w:rsidRPr="006F3DD0">
        <w:rPr>
          <w:rFonts w:ascii="Arial" w:hAnsi="Arial" w:cs="Arial"/>
          <w:sz w:val="18"/>
          <w:szCs w:val="18"/>
        </w:rPr>
        <w:t xml:space="preserve">EKONOMİK </w:t>
      </w:r>
      <w:proofErr w:type="gramStart"/>
      <w:r w:rsidRPr="006F3DD0">
        <w:rPr>
          <w:rFonts w:ascii="Arial" w:hAnsi="Arial" w:cs="Arial"/>
          <w:sz w:val="18"/>
          <w:szCs w:val="18"/>
        </w:rPr>
        <w:t xml:space="preserve">FORUM </w:t>
      </w:r>
      <w:r w:rsidRPr="006F3DD0">
        <w:rPr>
          <w:rFonts w:ascii="Arial" w:hAnsi="Arial" w:cs="Arial"/>
          <w:sz w:val="18"/>
          <w:szCs w:val="18"/>
        </w:rPr>
        <w:t xml:space="preserve"> </w:t>
      </w:r>
      <w:r w:rsidRPr="006F3DD0">
        <w:rPr>
          <w:rFonts w:ascii="Arial" w:hAnsi="Arial" w:cs="Arial"/>
          <w:sz w:val="18"/>
          <w:szCs w:val="18"/>
        </w:rPr>
        <w:t>2015</w:t>
      </w:r>
      <w:proofErr w:type="gramEnd"/>
      <w:r w:rsidRPr="006F3DD0">
        <w:rPr>
          <w:rFonts w:ascii="Arial" w:hAnsi="Arial" w:cs="Arial"/>
          <w:sz w:val="18"/>
          <w:szCs w:val="18"/>
        </w:rPr>
        <w:t>/</w:t>
      </w:r>
      <w:r w:rsidRPr="006F3DD0">
        <w:rPr>
          <w:rFonts w:ascii="Arial" w:hAnsi="Arial" w:cs="Arial"/>
          <w:sz w:val="18"/>
          <w:szCs w:val="18"/>
        </w:rPr>
        <w:t>257</w:t>
      </w:r>
      <w:r w:rsidRPr="006F3DD0">
        <w:rPr>
          <w:rFonts w:ascii="Arial" w:hAnsi="Arial" w:cs="Arial"/>
          <w:sz w:val="18"/>
          <w:szCs w:val="18"/>
        </w:rPr>
        <w:t>.</w:t>
      </w:r>
      <w:r w:rsidR="004F0192" w:rsidRPr="006F3DD0">
        <w:rPr>
          <w:rFonts w:ascii="Arial" w:hAnsi="Arial" w:cs="Arial"/>
          <w:sz w:val="18"/>
          <w:szCs w:val="18"/>
        </w:rPr>
        <w:t>SAYI</w:t>
      </w:r>
    </w:p>
    <w:p w:rsidR="000F05E4" w:rsidRPr="006F3DD0" w:rsidRDefault="000F05E4">
      <w:pPr>
        <w:rPr>
          <w:rFonts w:ascii="Arial" w:hAnsi="Arial" w:cs="Arial"/>
          <w:sz w:val="18"/>
          <w:szCs w:val="18"/>
        </w:rPr>
      </w:pPr>
    </w:p>
    <w:p w:rsidR="000F05E4" w:rsidRPr="006F3DD0" w:rsidRDefault="009421CE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6</w:t>
      </w:r>
      <w:r w:rsidR="006F3DD0" w:rsidRPr="006F3DD0">
        <w:rPr>
          <w:rFonts w:ascii="Arial" w:hAnsi="Arial" w:cs="Arial"/>
          <w:b/>
          <w:sz w:val="18"/>
          <w:szCs w:val="18"/>
        </w:rPr>
        <w:t xml:space="preserve">-7 </w:t>
      </w:r>
      <w:r w:rsidRPr="006F3DD0">
        <w:rPr>
          <w:rFonts w:ascii="Arial" w:hAnsi="Arial" w:cs="Arial"/>
          <w:b/>
          <w:sz w:val="18"/>
          <w:szCs w:val="18"/>
        </w:rPr>
        <w:t xml:space="preserve">BAŞYAZI </w:t>
      </w:r>
    </w:p>
    <w:p w:rsidR="00DC34B0" w:rsidRPr="006F3DD0" w:rsidRDefault="00DC34B0">
      <w:pPr>
        <w:rPr>
          <w:rFonts w:ascii="Arial" w:hAnsi="Arial" w:cs="Arial"/>
          <w:sz w:val="18"/>
          <w:szCs w:val="18"/>
        </w:rPr>
      </w:pPr>
    </w:p>
    <w:p w:rsidR="00DC34B0" w:rsidRPr="006F3DD0" w:rsidRDefault="00B50F90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8</w:t>
      </w:r>
      <w:r w:rsidR="006F3DD0" w:rsidRPr="006F3DD0">
        <w:rPr>
          <w:rFonts w:ascii="Arial" w:hAnsi="Arial" w:cs="Arial"/>
          <w:b/>
          <w:sz w:val="18"/>
          <w:szCs w:val="18"/>
        </w:rPr>
        <w:t>-9</w:t>
      </w:r>
      <w:r w:rsidRPr="006F3DD0">
        <w:rPr>
          <w:rFonts w:ascii="Arial" w:hAnsi="Arial" w:cs="Arial"/>
          <w:b/>
          <w:sz w:val="18"/>
          <w:szCs w:val="18"/>
        </w:rPr>
        <w:t xml:space="preserve"> </w:t>
      </w:r>
      <w:r w:rsidR="0010356A" w:rsidRPr="006F3DD0">
        <w:rPr>
          <w:rFonts w:ascii="Arial" w:hAnsi="Arial" w:cs="Arial"/>
          <w:b/>
          <w:sz w:val="18"/>
          <w:szCs w:val="18"/>
        </w:rPr>
        <w:t>DUYURU</w:t>
      </w:r>
    </w:p>
    <w:p w:rsidR="00B17599" w:rsidRPr="006F3DD0" w:rsidRDefault="00B17599" w:rsidP="00DF1537">
      <w:pPr>
        <w:pStyle w:val="AralkYok"/>
        <w:rPr>
          <w:rFonts w:ascii="Arial" w:hAnsi="Arial" w:cs="Arial"/>
          <w:color w:val="1F497D" w:themeColor="text2"/>
          <w:sz w:val="18"/>
          <w:szCs w:val="18"/>
          <w:shd w:val="clear" w:color="auto" w:fill="FFFFFF"/>
        </w:rPr>
      </w:pPr>
      <w:r w:rsidRPr="006F3DD0">
        <w:rPr>
          <w:rFonts w:ascii="Arial" w:hAnsi="Arial" w:cs="Arial"/>
          <w:color w:val="1F497D" w:themeColor="text2"/>
          <w:sz w:val="18"/>
          <w:szCs w:val="18"/>
          <w:lang w:eastAsia="tr-TR"/>
        </w:rPr>
        <w:t xml:space="preserve">TOBB </w:t>
      </w:r>
      <w:r w:rsidR="00DF1537" w:rsidRPr="006F3DD0">
        <w:rPr>
          <w:rFonts w:ascii="Arial" w:hAnsi="Arial" w:cs="Arial"/>
          <w:color w:val="1F497D" w:themeColor="text2"/>
          <w:sz w:val="18"/>
          <w:szCs w:val="18"/>
          <w:lang w:eastAsia="tr-TR"/>
        </w:rPr>
        <w:t>DÜNYA TURİZMİNDE YENİDEN SÖZ SAHİBİ</w:t>
      </w:r>
    </w:p>
    <w:p w:rsidR="0010356A" w:rsidRPr="006F3DD0" w:rsidRDefault="0010356A">
      <w:pPr>
        <w:rPr>
          <w:rFonts w:ascii="Arial" w:hAnsi="Arial" w:cs="Arial"/>
          <w:sz w:val="18"/>
          <w:szCs w:val="18"/>
        </w:rPr>
      </w:pPr>
    </w:p>
    <w:p w:rsidR="00B50F90" w:rsidRPr="006F3DD0" w:rsidRDefault="0010356A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10</w:t>
      </w:r>
      <w:r w:rsidR="006F3DD0" w:rsidRPr="006F3DD0">
        <w:rPr>
          <w:rFonts w:ascii="Arial" w:hAnsi="Arial" w:cs="Arial"/>
          <w:b/>
          <w:sz w:val="18"/>
          <w:szCs w:val="18"/>
        </w:rPr>
        <w:t>-23</w:t>
      </w:r>
      <w:r w:rsidR="008D3901" w:rsidRPr="006F3DD0">
        <w:rPr>
          <w:rFonts w:ascii="Arial" w:hAnsi="Arial" w:cs="Arial"/>
          <w:b/>
          <w:sz w:val="18"/>
          <w:szCs w:val="18"/>
        </w:rPr>
        <w:t xml:space="preserve"> </w:t>
      </w:r>
      <w:r w:rsidR="00B50F90" w:rsidRPr="006F3DD0">
        <w:rPr>
          <w:rFonts w:ascii="Arial" w:hAnsi="Arial" w:cs="Arial"/>
          <w:b/>
          <w:sz w:val="18"/>
          <w:szCs w:val="18"/>
        </w:rPr>
        <w:t>KAPAK</w:t>
      </w:r>
    </w:p>
    <w:p w:rsidR="00874591" w:rsidRPr="006F3DD0" w:rsidRDefault="006F3DD0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G20 2015 TÜRKİYE</w:t>
      </w:r>
    </w:p>
    <w:p w:rsidR="00874591" w:rsidRPr="006F3DD0" w:rsidRDefault="00874591" w:rsidP="00874591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>Küresel ekonominin sorunlarının çözümünde en önemli platformlardan biri sayılan, dünyanın en büyük 19 ekonomisi ve AB’yi buluşturan 20 Grup (</w:t>
      </w:r>
      <w:proofErr w:type="spellStart"/>
      <w:r w:rsidRPr="006F3DD0">
        <w:rPr>
          <w:rFonts w:ascii="Arial" w:hAnsi="Arial" w:cs="Arial"/>
          <w:color w:val="1F497D" w:themeColor="text2"/>
          <w:sz w:val="18"/>
          <w:szCs w:val="18"/>
        </w:rPr>
        <w:t>Group</w:t>
      </w:r>
      <w:proofErr w:type="spellEnd"/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 of 20/G20) liderlerinin 10’uncu toplantısı, 15-16 Kasım’da Antalya’da yapıldı. Küresel ekonominin yeni döneminin şifreleri, G20 Liderler Zirvesi'nde görüşüldü.</w:t>
      </w:r>
    </w:p>
    <w:p w:rsidR="00DD1C47" w:rsidRPr="006F3DD0" w:rsidRDefault="00DD1C47" w:rsidP="00DD1C47">
      <w:pPr>
        <w:pStyle w:val="AralkYok"/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B20 İLE </w:t>
      </w:r>
      <w:r w:rsidR="00874591"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CCPIT 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ARASINDA </w:t>
      </w:r>
      <w:r w:rsidR="00874591" w:rsidRPr="006F3DD0">
        <w:rPr>
          <w:rFonts w:ascii="Arial" w:hAnsi="Arial" w:cs="Arial"/>
          <w:b/>
          <w:color w:val="1F497D" w:themeColor="text2"/>
          <w:sz w:val="18"/>
          <w:szCs w:val="18"/>
        </w:rPr>
        <w:t>İŞBİRLİĞİ ANLAŞMASI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 İMZALANDI</w:t>
      </w:r>
    </w:p>
    <w:p w:rsidR="00DD1C47" w:rsidRPr="006F3DD0" w:rsidRDefault="00DD1C47" w:rsidP="00B17599">
      <w:pPr>
        <w:pStyle w:val="AralkYok"/>
        <w:rPr>
          <w:rFonts w:ascii="Arial" w:hAnsi="Arial" w:cs="Arial"/>
          <w:b/>
          <w:sz w:val="18"/>
          <w:szCs w:val="18"/>
        </w:rPr>
      </w:pPr>
    </w:p>
    <w:p w:rsidR="00DD1C47" w:rsidRPr="006F3DD0" w:rsidRDefault="00874591" w:rsidP="00DD1C47">
      <w:pPr>
        <w:pStyle w:val="AralkYok"/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24</w:t>
      </w:r>
      <w:r w:rsidR="006F3DD0" w:rsidRPr="006F3DD0">
        <w:rPr>
          <w:rFonts w:ascii="Arial" w:hAnsi="Arial" w:cs="Arial"/>
          <w:b/>
          <w:sz w:val="18"/>
          <w:szCs w:val="18"/>
        </w:rPr>
        <w:t>-41</w:t>
      </w:r>
      <w:r w:rsidR="00DD1C47" w:rsidRPr="006F3DD0">
        <w:rPr>
          <w:rFonts w:ascii="Arial" w:hAnsi="Arial" w:cs="Arial"/>
          <w:b/>
          <w:sz w:val="18"/>
          <w:szCs w:val="18"/>
        </w:rPr>
        <w:t xml:space="preserve"> KAPAK HABER</w:t>
      </w:r>
    </w:p>
    <w:p w:rsidR="00484DC5" w:rsidRPr="006F3DD0" w:rsidRDefault="00874591" w:rsidP="00874591">
      <w:pPr>
        <w:pStyle w:val="AralkYok"/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B20’NIN GÖREV GÜÇLERİ REKOR KIRDI</w:t>
      </w:r>
      <w:r w:rsidRPr="006F3DD0">
        <w:rPr>
          <w:rFonts w:ascii="Arial" w:hAnsi="Arial" w:cs="Arial"/>
          <w:b/>
          <w:sz w:val="18"/>
          <w:szCs w:val="18"/>
        </w:rPr>
        <w:t xml:space="preserve">         </w:t>
      </w:r>
    </w:p>
    <w:p w:rsidR="00DD1C47" w:rsidRPr="006F3DD0" w:rsidRDefault="0024414D" w:rsidP="0024414D">
      <w:pPr>
        <w:pStyle w:val="AralkYok"/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G20 ANTALYA ZIRVESİ’Nİ</w:t>
      </w:r>
      <w:r w:rsidR="00874591" w:rsidRPr="006F3DD0">
        <w:rPr>
          <w:rFonts w:ascii="Arial" w:hAnsi="Arial" w:cs="Arial"/>
          <w:b/>
          <w:color w:val="1F497D" w:themeColor="text2"/>
          <w:sz w:val="18"/>
          <w:szCs w:val="18"/>
        </w:rPr>
        <w:t>N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 </w:t>
      </w:r>
      <w:r w:rsidR="00874591"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SONUÇLARI 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LİDERLER BİLDİRGESİ İ</w:t>
      </w:r>
      <w:r w:rsidR="00874591" w:rsidRPr="006F3DD0">
        <w:rPr>
          <w:rFonts w:ascii="Arial" w:hAnsi="Arial" w:cs="Arial"/>
          <w:b/>
          <w:color w:val="1F497D" w:themeColor="text2"/>
          <w:sz w:val="18"/>
          <w:szCs w:val="18"/>
        </w:rPr>
        <w:t>LE AÇIKLANDI</w:t>
      </w:r>
    </w:p>
    <w:p w:rsidR="0024414D" w:rsidRPr="006F3DD0" w:rsidRDefault="0024414D" w:rsidP="0024414D">
      <w:pPr>
        <w:pStyle w:val="AralkYok"/>
        <w:rPr>
          <w:rFonts w:ascii="Arial" w:hAnsi="Arial" w:cs="Arial"/>
          <w:sz w:val="18"/>
          <w:szCs w:val="18"/>
        </w:rPr>
      </w:pPr>
    </w:p>
    <w:p w:rsidR="00DD1C47" w:rsidRPr="006F3DD0" w:rsidRDefault="00DD1C47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42</w:t>
      </w:r>
      <w:r w:rsidR="006F3DD0" w:rsidRPr="006F3DD0">
        <w:rPr>
          <w:rFonts w:ascii="Arial" w:hAnsi="Arial" w:cs="Arial"/>
          <w:b/>
          <w:sz w:val="18"/>
          <w:szCs w:val="18"/>
        </w:rPr>
        <w:t>-43</w:t>
      </w:r>
      <w:r w:rsidRPr="006F3DD0">
        <w:rPr>
          <w:rFonts w:ascii="Arial" w:hAnsi="Arial" w:cs="Arial"/>
          <w:b/>
          <w:sz w:val="18"/>
          <w:szCs w:val="18"/>
        </w:rPr>
        <w:t>HABER</w:t>
      </w:r>
    </w:p>
    <w:p w:rsidR="00DF1537" w:rsidRPr="006F3DD0" w:rsidRDefault="00DF1537" w:rsidP="00DF1537">
      <w:pPr>
        <w:pStyle w:val="AralkYok"/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HİSARCIKLIOĞLU’NA, </w:t>
      </w:r>
      <w:r w:rsidR="003A7657"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FRANSA’NIN DÜNYACA ÜNLÜ LEGİON </w:t>
      </w:r>
      <w:proofErr w:type="spellStart"/>
      <w:r w:rsidR="003A7657" w:rsidRPr="006F3DD0">
        <w:rPr>
          <w:rFonts w:ascii="Arial" w:hAnsi="Arial" w:cs="Arial"/>
          <w:b/>
          <w:color w:val="1F497D" w:themeColor="text2"/>
          <w:sz w:val="18"/>
          <w:szCs w:val="18"/>
        </w:rPr>
        <w:t>d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’HONNEUR</w:t>
      </w:r>
      <w:proofErr w:type="spellEnd"/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 NİŞANI VERİLDİ</w:t>
      </w:r>
    </w:p>
    <w:p w:rsidR="00DD1C47" w:rsidRPr="006F3DD0" w:rsidRDefault="00DD1C47">
      <w:pPr>
        <w:rPr>
          <w:rFonts w:ascii="Arial" w:hAnsi="Arial" w:cs="Arial"/>
          <w:sz w:val="18"/>
          <w:szCs w:val="18"/>
        </w:rPr>
      </w:pPr>
    </w:p>
    <w:p w:rsidR="00DC34B0" w:rsidRPr="006F3DD0" w:rsidRDefault="00DF1537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44</w:t>
      </w:r>
      <w:r w:rsidR="006F3DD0" w:rsidRPr="006F3DD0">
        <w:rPr>
          <w:rFonts w:ascii="Arial" w:hAnsi="Arial" w:cs="Arial"/>
          <w:b/>
          <w:sz w:val="18"/>
          <w:szCs w:val="18"/>
        </w:rPr>
        <w:t>-49</w:t>
      </w:r>
      <w:r w:rsidRPr="006F3DD0">
        <w:rPr>
          <w:rFonts w:ascii="Arial" w:hAnsi="Arial" w:cs="Arial"/>
          <w:b/>
          <w:sz w:val="18"/>
          <w:szCs w:val="18"/>
        </w:rPr>
        <w:t xml:space="preserve"> GÜNCEL</w:t>
      </w:r>
    </w:p>
    <w:p w:rsidR="00C6511F" w:rsidRPr="006F3DD0" w:rsidRDefault="00DF1537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GİRİŞİMCİLİĞE DAİR HER ŞEY G3 FORUM’DA KONUŞULDU</w:t>
      </w:r>
    </w:p>
    <w:p w:rsidR="00DF1537" w:rsidRPr="006F3DD0" w:rsidRDefault="00DF1537">
      <w:pPr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>Türkiye ile birlikte tüm dünyada 140’ı aşkın ülkede eş zamanlı olarak başlatılan Global Girişimcilik Haftası kapsamında İstanbul’da g3 Forum gerçekleştirildi.</w:t>
      </w:r>
    </w:p>
    <w:p w:rsidR="00CE0ADF" w:rsidRPr="006F3DD0" w:rsidRDefault="00CE0ADF">
      <w:pPr>
        <w:rPr>
          <w:rFonts w:ascii="Arial" w:hAnsi="Arial" w:cs="Arial"/>
          <w:sz w:val="18"/>
          <w:szCs w:val="18"/>
        </w:rPr>
      </w:pPr>
    </w:p>
    <w:p w:rsidR="00CE0ADF" w:rsidRPr="006F3DD0" w:rsidRDefault="00DF1537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50</w:t>
      </w:r>
      <w:r w:rsidR="006F3DD0" w:rsidRPr="006F3DD0">
        <w:rPr>
          <w:rFonts w:ascii="Arial" w:hAnsi="Arial" w:cs="Arial"/>
          <w:b/>
          <w:sz w:val="18"/>
          <w:szCs w:val="18"/>
        </w:rPr>
        <w:t xml:space="preserve">-51 </w:t>
      </w:r>
      <w:r w:rsidR="0066122F" w:rsidRPr="006F3DD0">
        <w:rPr>
          <w:rFonts w:ascii="Arial" w:hAnsi="Arial" w:cs="Arial"/>
          <w:b/>
          <w:sz w:val="18"/>
          <w:szCs w:val="18"/>
        </w:rPr>
        <w:t>HABER</w:t>
      </w:r>
    </w:p>
    <w:p w:rsidR="005558B8" w:rsidRPr="006F3DD0" w:rsidRDefault="00DF1537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TOBB ETÜ’DE MEZUNİYET VE YENİ ÖĞRETİM YILI SEVİNCİ BİR ARADA YAŞANDI</w:t>
      </w:r>
    </w:p>
    <w:p w:rsidR="00DF1537" w:rsidRPr="006F3DD0" w:rsidRDefault="00DF1537">
      <w:pPr>
        <w:rPr>
          <w:rFonts w:ascii="Arial" w:hAnsi="Arial" w:cs="Arial"/>
          <w:sz w:val="18"/>
          <w:szCs w:val="18"/>
        </w:rPr>
      </w:pPr>
    </w:p>
    <w:p w:rsidR="005558B8" w:rsidRPr="006F3DD0" w:rsidRDefault="00383CBE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5</w:t>
      </w:r>
      <w:r w:rsidR="005558B8" w:rsidRPr="006F3DD0">
        <w:rPr>
          <w:rFonts w:ascii="Arial" w:hAnsi="Arial" w:cs="Arial"/>
          <w:b/>
          <w:sz w:val="18"/>
          <w:szCs w:val="18"/>
        </w:rPr>
        <w:t>2</w:t>
      </w:r>
      <w:r w:rsidR="006F3DD0" w:rsidRPr="006F3DD0">
        <w:rPr>
          <w:rFonts w:ascii="Arial" w:hAnsi="Arial" w:cs="Arial"/>
          <w:b/>
          <w:sz w:val="18"/>
          <w:szCs w:val="18"/>
        </w:rPr>
        <w:t>-59</w:t>
      </w:r>
      <w:r w:rsidRPr="006F3DD0">
        <w:rPr>
          <w:rFonts w:ascii="Arial" w:hAnsi="Arial" w:cs="Arial"/>
          <w:b/>
          <w:sz w:val="18"/>
          <w:szCs w:val="18"/>
        </w:rPr>
        <w:t xml:space="preserve"> </w:t>
      </w:r>
      <w:r w:rsidR="0066122F" w:rsidRPr="006F3DD0">
        <w:rPr>
          <w:rFonts w:ascii="Arial" w:hAnsi="Arial" w:cs="Arial"/>
          <w:b/>
          <w:sz w:val="18"/>
          <w:szCs w:val="18"/>
        </w:rPr>
        <w:t>ARAŞTIRMA</w:t>
      </w:r>
    </w:p>
    <w:p w:rsidR="00DF1537" w:rsidRPr="006F3DD0" w:rsidRDefault="00DF1537" w:rsidP="00DF1537">
      <w:pPr>
        <w:pStyle w:val="AralkYok"/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TRANS PASİFİK ORTAKLIK (TPP) VE TÜRKİYE </w:t>
      </w:r>
    </w:p>
    <w:p w:rsidR="0066122F" w:rsidRPr="006F3DD0" w:rsidRDefault="00DF1537" w:rsidP="0066122F">
      <w:pPr>
        <w:pStyle w:val="AralkYok"/>
        <w:rPr>
          <w:rFonts w:ascii="Arial" w:hAnsi="Arial" w:cs="Arial"/>
          <w:color w:val="1F497D" w:themeColor="text2"/>
          <w:sz w:val="18"/>
          <w:szCs w:val="18"/>
          <w:shd w:val="clear" w:color="auto" w:fill="FFFFFF"/>
        </w:rPr>
      </w:pPr>
      <w:r w:rsidRPr="006F3DD0">
        <w:rPr>
          <w:rFonts w:ascii="Arial" w:hAnsi="Arial" w:cs="Arial"/>
          <w:color w:val="1F497D" w:themeColor="text2"/>
          <w:sz w:val="18"/>
          <w:szCs w:val="18"/>
          <w:shd w:val="clear" w:color="auto" w:fill="FFFFFF"/>
        </w:rPr>
        <w:t>Trans Pasifik Ortaklık Anlaşması, uzun süren tartışmaların ardından ABD ve Japonya’nın da aralarında olduğu 12 ülke tarafından imzalandı.</w:t>
      </w:r>
      <w:r w:rsidRPr="006F3DD0">
        <w:rPr>
          <w:rFonts w:ascii="Arial" w:hAnsi="Arial" w:cs="Arial"/>
          <w:color w:val="1F497D" w:themeColor="text2"/>
          <w:sz w:val="18"/>
          <w:szCs w:val="18"/>
          <w:bdr w:val="none" w:sz="0" w:space="0" w:color="auto" w:frame="1"/>
        </w:rPr>
        <w:t xml:space="preserve"> </w:t>
      </w:r>
      <w:r w:rsidRPr="006F3DD0">
        <w:rPr>
          <w:rFonts w:ascii="Arial" w:hAnsi="Arial" w:cs="Arial"/>
          <w:color w:val="1F497D" w:themeColor="text2"/>
          <w:sz w:val="18"/>
          <w:szCs w:val="18"/>
          <w:shd w:val="clear" w:color="auto" w:fill="FFFFFF"/>
        </w:rPr>
        <w:t>Dünya ekonomisinin %40’ını kapsayan TPP ortaklığı, 12 ülke arasında ticaret bariyerlerinin azaltılmasıyla “yeni bir ekonomik blok” yaratma potansiyeli taşıyor.</w:t>
      </w:r>
    </w:p>
    <w:p w:rsidR="005558B8" w:rsidRPr="006F3DD0" w:rsidRDefault="005558B8" w:rsidP="0066122F">
      <w:pPr>
        <w:pStyle w:val="AralkYok"/>
        <w:rPr>
          <w:rFonts w:ascii="Arial" w:hAnsi="Arial" w:cs="Arial"/>
          <w:sz w:val="18"/>
          <w:szCs w:val="18"/>
        </w:rPr>
      </w:pPr>
    </w:p>
    <w:p w:rsidR="00383CBE" w:rsidRPr="006F3DD0" w:rsidRDefault="00AC6E33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60</w:t>
      </w:r>
      <w:r w:rsidR="006F3DD0" w:rsidRPr="006F3DD0">
        <w:rPr>
          <w:rFonts w:ascii="Arial" w:hAnsi="Arial" w:cs="Arial"/>
          <w:b/>
          <w:sz w:val="18"/>
          <w:szCs w:val="18"/>
        </w:rPr>
        <w:t>-61</w:t>
      </w:r>
      <w:r w:rsidR="00383CBE" w:rsidRPr="006F3DD0">
        <w:rPr>
          <w:rFonts w:ascii="Arial" w:hAnsi="Arial" w:cs="Arial"/>
          <w:b/>
          <w:sz w:val="18"/>
          <w:szCs w:val="18"/>
        </w:rPr>
        <w:t xml:space="preserve"> </w:t>
      </w:r>
      <w:r w:rsidR="00DF1537" w:rsidRPr="006F3DD0">
        <w:rPr>
          <w:rFonts w:ascii="Arial" w:hAnsi="Arial" w:cs="Arial"/>
          <w:b/>
          <w:sz w:val="18"/>
          <w:szCs w:val="18"/>
        </w:rPr>
        <w:t>HABER</w:t>
      </w:r>
    </w:p>
    <w:p w:rsidR="00383CBE" w:rsidRPr="006F3DD0" w:rsidRDefault="00DF1537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ARAZİ BOZULUMUNUN TOPLUMA VE EKONOMİYE ETKİLERİ BÜYÜK</w:t>
      </w:r>
    </w:p>
    <w:p w:rsidR="00383CBE" w:rsidRPr="006F3DD0" w:rsidRDefault="00383CBE">
      <w:pPr>
        <w:rPr>
          <w:rFonts w:ascii="Arial" w:hAnsi="Arial" w:cs="Arial"/>
          <w:sz w:val="18"/>
          <w:szCs w:val="18"/>
        </w:rPr>
      </w:pPr>
    </w:p>
    <w:p w:rsidR="00D0786B" w:rsidRPr="006F3DD0" w:rsidRDefault="0067486F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6</w:t>
      </w:r>
      <w:r w:rsidR="007C7009" w:rsidRPr="006F3DD0">
        <w:rPr>
          <w:rFonts w:ascii="Arial" w:hAnsi="Arial" w:cs="Arial"/>
          <w:b/>
          <w:sz w:val="18"/>
          <w:szCs w:val="18"/>
        </w:rPr>
        <w:t>2</w:t>
      </w:r>
      <w:r w:rsidR="00383CBE" w:rsidRPr="006F3DD0">
        <w:rPr>
          <w:rFonts w:ascii="Arial" w:hAnsi="Arial" w:cs="Arial"/>
          <w:b/>
          <w:sz w:val="18"/>
          <w:szCs w:val="18"/>
        </w:rPr>
        <w:t xml:space="preserve"> HABER</w:t>
      </w:r>
    </w:p>
    <w:p w:rsidR="003C11C3" w:rsidRPr="006F3DD0" w:rsidRDefault="00DF1537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AYDIN TB, ZEYTİNYAĞININ PAZAR PAYININ ARTIRILMASINI HEDEFLİYOR</w:t>
      </w:r>
    </w:p>
    <w:p w:rsidR="007D5C22" w:rsidRPr="006F3DD0" w:rsidRDefault="007D5C22">
      <w:pPr>
        <w:rPr>
          <w:rFonts w:ascii="Arial" w:hAnsi="Arial" w:cs="Arial"/>
          <w:sz w:val="18"/>
          <w:szCs w:val="18"/>
        </w:rPr>
      </w:pPr>
    </w:p>
    <w:p w:rsidR="007D5C22" w:rsidRPr="006F3DD0" w:rsidRDefault="007D5C22" w:rsidP="007D5C22">
      <w:pPr>
        <w:rPr>
          <w:rFonts w:ascii="Arial" w:hAnsi="Arial" w:cs="Arial"/>
          <w:b/>
          <w:color w:val="00000A"/>
          <w:sz w:val="18"/>
          <w:szCs w:val="18"/>
        </w:rPr>
      </w:pPr>
      <w:r w:rsidRPr="006F3DD0">
        <w:rPr>
          <w:rFonts w:ascii="Arial" w:hAnsi="Arial" w:cs="Arial"/>
          <w:b/>
          <w:color w:val="00000A"/>
          <w:sz w:val="18"/>
          <w:szCs w:val="18"/>
        </w:rPr>
        <w:t>63</w:t>
      </w:r>
      <w:r w:rsidR="006F3DD0" w:rsidRPr="006F3DD0">
        <w:rPr>
          <w:rFonts w:ascii="Arial" w:hAnsi="Arial" w:cs="Arial"/>
          <w:b/>
          <w:color w:val="00000A"/>
          <w:sz w:val="18"/>
          <w:szCs w:val="18"/>
        </w:rPr>
        <w:t>-66</w:t>
      </w:r>
      <w:r w:rsidRPr="006F3DD0">
        <w:rPr>
          <w:rFonts w:ascii="Arial" w:hAnsi="Arial" w:cs="Arial"/>
          <w:b/>
          <w:color w:val="00000A"/>
          <w:sz w:val="18"/>
          <w:szCs w:val="18"/>
        </w:rPr>
        <w:t xml:space="preserve"> SEKTÖRLER</w:t>
      </w:r>
    </w:p>
    <w:p w:rsidR="007D5C22" w:rsidRPr="006F3DD0" w:rsidRDefault="007D5C22" w:rsidP="007D5C22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TOBB TÜRKİYE SEKTÖR MECLİSLERİNDEN HABERLER</w:t>
      </w:r>
    </w:p>
    <w:p w:rsidR="00AC6E33" w:rsidRPr="006F3DD0" w:rsidRDefault="00AC6E33">
      <w:pPr>
        <w:rPr>
          <w:rFonts w:ascii="Arial" w:hAnsi="Arial" w:cs="Arial"/>
          <w:sz w:val="18"/>
          <w:szCs w:val="18"/>
        </w:rPr>
      </w:pPr>
    </w:p>
    <w:p w:rsidR="00AC6E33" w:rsidRPr="006F3DD0" w:rsidRDefault="00AC6E33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67</w:t>
      </w:r>
      <w:r w:rsidR="006F3DD0" w:rsidRPr="006F3DD0">
        <w:rPr>
          <w:rFonts w:ascii="Arial" w:hAnsi="Arial" w:cs="Arial"/>
          <w:b/>
          <w:sz w:val="18"/>
          <w:szCs w:val="18"/>
        </w:rPr>
        <w:t>-69</w:t>
      </w:r>
      <w:r w:rsidRPr="006F3DD0">
        <w:rPr>
          <w:rFonts w:ascii="Arial" w:hAnsi="Arial" w:cs="Arial"/>
          <w:b/>
          <w:sz w:val="18"/>
          <w:szCs w:val="18"/>
        </w:rPr>
        <w:t xml:space="preserve"> HABER</w:t>
      </w:r>
    </w:p>
    <w:p w:rsidR="00AC6E33" w:rsidRPr="006F3DD0" w:rsidRDefault="007D5C22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ALTERNATİF UYUŞMAZLIK ÇÖZÜM YÖNTEMLERİ MASAYA YATIRILDI</w:t>
      </w:r>
    </w:p>
    <w:p w:rsidR="00AC6E33" w:rsidRPr="006F3DD0" w:rsidRDefault="00AC6E33">
      <w:pPr>
        <w:rPr>
          <w:rFonts w:ascii="Arial" w:hAnsi="Arial" w:cs="Arial"/>
          <w:b/>
          <w:color w:val="1F497D" w:themeColor="text2"/>
          <w:sz w:val="18"/>
          <w:szCs w:val="18"/>
        </w:rPr>
      </w:pPr>
    </w:p>
    <w:p w:rsidR="00383CBE" w:rsidRPr="006F3DD0" w:rsidRDefault="007D5C22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70</w:t>
      </w:r>
      <w:r w:rsidR="006F3DD0" w:rsidRPr="006F3DD0">
        <w:rPr>
          <w:rFonts w:ascii="Arial" w:hAnsi="Arial" w:cs="Arial"/>
          <w:b/>
          <w:sz w:val="18"/>
          <w:szCs w:val="18"/>
        </w:rPr>
        <w:t>-75</w:t>
      </w:r>
      <w:r w:rsidR="00383CBE" w:rsidRPr="006F3DD0">
        <w:rPr>
          <w:rFonts w:ascii="Arial" w:hAnsi="Arial" w:cs="Arial"/>
          <w:b/>
          <w:sz w:val="18"/>
          <w:szCs w:val="18"/>
        </w:rPr>
        <w:t xml:space="preserve"> </w:t>
      </w:r>
      <w:r w:rsidR="0067486F" w:rsidRPr="006F3DD0">
        <w:rPr>
          <w:rFonts w:ascii="Arial" w:hAnsi="Arial" w:cs="Arial"/>
          <w:b/>
          <w:sz w:val="18"/>
          <w:szCs w:val="18"/>
        </w:rPr>
        <w:t>AVRUPA BİRLİĞİ</w:t>
      </w:r>
    </w:p>
    <w:p w:rsidR="0067486F" w:rsidRPr="006F3DD0" w:rsidRDefault="007D5C22">
      <w:pPr>
        <w:rPr>
          <w:rFonts w:ascii="Arial" w:hAnsi="Arial" w:cs="Arial"/>
          <w:b/>
          <w:color w:val="1F497D" w:themeColor="text2"/>
          <w:sz w:val="18"/>
          <w:szCs w:val="18"/>
          <w:shd w:val="clear" w:color="auto" w:fill="FFFFFF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  <w:shd w:val="clear" w:color="auto" w:fill="FFFFFF"/>
        </w:rPr>
        <w:t>REEL POLİTİKA MI DEĞERLER Mİ?</w:t>
      </w:r>
    </w:p>
    <w:p w:rsidR="007D5C22" w:rsidRPr="006F3DD0" w:rsidRDefault="007D5C22">
      <w:pPr>
        <w:rPr>
          <w:rFonts w:ascii="Arial" w:hAnsi="Arial" w:cs="Arial"/>
          <w:color w:val="1F497D" w:themeColor="text2"/>
          <w:sz w:val="18"/>
          <w:szCs w:val="18"/>
          <w:shd w:val="clear" w:color="auto" w:fill="FFFFFF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>AB ile Türkiye vatandaşları arasında karşılıklı güvenin yeniden sağlanabilmesi için AB’nin, Türkiye’ye yönelik politikasında bu güne kadar savunageldiği değerlerinden uzaklaşması gerekiyor.</w:t>
      </w:r>
    </w:p>
    <w:p w:rsidR="005C7268" w:rsidRPr="006F3DD0" w:rsidRDefault="005C7268">
      <w:pPr>
        <w:rPr>
          <w:rFonts w:ascii="Arial" w:hAnsi="Arial" w:cs="Arial"/>
          <w:sz w:val="18"/>
          <w:szCs w:val="18"/>
        </w:rPr>
      </w:pPr>
    </w:p>
    <w:p w:rsidR="0019287E" w:rsidRPr="006F3DD0" w:rsidRDefault="007C7009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76</w:t>
      </w:r>
      <w:r w:rsidR="006F3DD0" w:rsidRPr="006F3DD0">
        <w:rPr>
          <w:rFonts w:ascii="Arial" w:hAnsi="Arial" w:cs="Arial"/>
          <w:b/>
          <w:sz w:val="18"/>
          <w:szCs w:val="18"/>
        </w:rPr>
        <w:t>-77</w:t>
      </w:r>
      <w:r w:rsidR="0019287E" w:rsidRPr="006F3DD0">
        <w:rPr>
          <w:rFonts w:ascii="Arial" w:hAnsi="Arial" w:cs="Arial"/>
          <w:b/>
          <w:sz w:val="18"/>
          <w:szCs w:val="18"/>
        </w:rPr>
        <w:t xml:space="preserve"> HABER</w:t>
      </w:r>
    </w:p>
    <w:p w:rsidR="0019287E" w:rsidRPr="006F3DD0" w:rsidRDefault="007D5C22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TÜRKİYE’NİN BÜTÜN RENKLERİ YÖREX’DE BULUŞTU</w:t>
      </w:r>
    </w:p>
    <w:p w:rsidR="007C7009" w:rsidRPr="006F3DD0" w:rsidRDefault="007C7009">
      <w:pPr>
        <w:rPr>
          <w:rFonts w:ascii="Arial" w:hAnsi="Arial" w:cs="Arial"/>
          <w:sz w:val="18"/>
          <w:szCs w:val="18"/>
        </w:rPr>
      </w:pPr>
    </w:p>
    <w:p w:rsidR="007C7009" w:rsidRPr="006F3DD0" w:rsidRDefault="007C7009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78</w:t>
      </w:r>
      <w:r w:rsidR="006F3DD0" w:rsidRPr="006F3DD0">
        <w:rPr>
          <w:rFonts w:ascii="Arial" w:hAnsi="Arial" w:cs="Arial"/>
          <w:b/>
          <w:sz w:val="18"/>
          <w:szCs w:val="18"/>
        </w:rPr>
        <w:t>-80</w:t>
      </w:r>
      <w:r w:rsidRPr="006F3DD0">
        <w:rPr>
          <w:rFonts w:ascii="Arial" w:hAnsi="Arial" w:cs="Arial"/>
          <w:b/>
          <w:sz w:val="18"/>
          <w:szCs w:val="18"/>
        </w:rPr>
        <w:t xml:space="preserve"> EKO ANALİZ</w:t>
      </w:r>
    </w:p>
    <w:p w:rsidR="0019287E" w:rsidRPr="006F3DD0" w:rsidRDefault="007D5C22" w:rsidP="0019287E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FED’İN GEÇMİŞ DÖNGÜLERİNDEN BUGÜNE IŞIK TUTACAK TARİHİ DERSLER</w:t>
      </w:r>
    </w:p>
    <w:p w:rsidR="007C7009" w:rsidRPr="006F3DD0" w:rsidRDefault="007C7009" w:rsidP="0019287E">
      <w:pPr>
        <w:rPr>
          <w:rFonts w:ascii="Arial" w:hAnsi="Arial" w:cs="Arial"/>
          <w:sz w:val="18"/>
          <w:szCs w:val="18"/>
        </w:rPr>
      </w:pPr>
    </w:p>
    <w:p w:rsidR="007D5C22" w:rsidRPr="006F3DD0" w:rsidRDefault="007D5C22" w:rsidP="0019287E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8</w:t>
      </w:r>
      <w:r w:rsidR="00874591" w:rsidRPr="006F3DD0">
        <w:rPr>
          <w:rFonts w:ascii="Arial" w:hAnsi="Arial" w:cs="Arial"/>
          <w:b/>
          <w:sz w:val="18"/>
          <w:szCs w:val="18"/>
        </w:rPr>
        <w:t>1</w:t>
      </w:r>
      <w:r w:rsidR="006F3DD0" w:rsidRPr="006F3DD0">
        <w:rPr>
          <w:rFonts w:ascii="Arial" w:hAnsi="Arial" w:cs="Arial"/>
          <w:b/>
          <w:sz w:val="18"/>
          <w:szCs w:val="18"/>
        </w:rPr>
        <w:t xml:space="preserve">-85 </w:t>
      </w:r>
      <w:r w:rsidRPr="006F3DD0">
        <w:rPr>
          <w:rFonts w:ascii="Arial" w:hAnsi="Arial" w:cs="Arial"/>
          <w:b/>
          <w:sz w:val="18"/>
          <w:szCs w:val="18"/>
        </w:rPr>
        <w:t>UMEM</w:t>
      </w:r>
    </w:p>
    <w:p w:rsidR="007D5C22" w:rsidRPr="006F3DD0" w:rsidRDefault="007D5C22" w:rsidP="0019287E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UMEM BECERİ’10 PROJESİ TEKNİK KOMİTE TOPLANTISI GERÇEKLEŞTİRİLDİ</w:t>
      </w:r>
    </w:p>
    <w:p w:rsidR="007D5C22" w:rsidRPr="006F3DD0" w:rsidRDefault="007D5C22" w:rsidP="0019287E">
      <w:pPr>
        <w:rPr>
          <w:rFonts w:ascii="Arial" w:hAnsi="Arial" w:cs="Arial"/>
          <w:sz w:val="18"/>
          <w:szCs w:val="18"/>
        </w:rPr>
      </w:pPr>
    </w:p>
    <w:p w:rsidR="007D5C22" w:rsidRPr="006F3DD0" w:rsidRDefault="007D5C22" w:rsidP="0019287E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86</w:t>
      </w:r>
      <w:r w:rsidR="006F3DD0" w:rsidRPr="006F3DD0">
        <w:rPr>
          <w:rFonts w:ascii="Arial" w:hAnsi="Arial" w:cs="Arial"/>
          <w:b/>
          <w:sz w:val="18"/>
          <w:szCs w:val="18"/>
        </w:rPr>
        <w:t>-87</w:t>
      </w:r>
      <w:r w:rsidRPr="006F3DD0">
        <w:rPr>
          <w:rFonts w:ascii="Arial" w:hAnsi="Arial" w:cs="Arial"/>
          <w:b/>
          <w:sz w:val="18"/>
          <w:szCs w:val="18"/>
        </w:rPr>
        <w:t xml:space="preserve"> SAĞLIK</w:t>
      </w:r>
    </w:p>
    <w:p w:rsidR="007D5C22" w:rsidRPr="006F3DD0" w:rsidRDefault="007D5C22" w:rsidP="0019287E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KIŞIN SAĞLIĞINIZI KORUYUN</w:t>
      </w:r>
    </w:p>
    <w:p w:rsidR="007D5C22" w:rsidRPr="006F3DD0" w:rsidRDefault="007D5C22" w:rsidP="007D5C22">
      <w:pPr>
        <w:pStyle w:val="AralkYok"/>
        <w:rPr>
          <w:rFonts w:ascii="Arial" w:hAnsi="Arial" w:cs="Arial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>Özel TOBB ETÜ Hastanesi Beslenme ve Diyetetik Uzmanı Mehtap Ersin Bayrak, soğuk kış aylarında bağışıklık sisteminin iyi çalışması için de beslenmeye dikkat edilmesi gerektiğini vurguluyor</w:t>
      </w:r>
      <w:r w:rsidRPr="006F3DD0">
        <w:rPr>
          <w:rFonts w:ascii="Arial" w:hAnsi="Arial" w:cs="Arial"/>
          <w:sz w:val="18"/>
          <w:szCs w:val="18"/>
        </w:rPr>
        <w:t>.</w:t>
      </w:r>
    </w:p>
    <w:p w:rsidR="007D5C22" w:rsidRPr="006F3DD0" w:rsidRDefault="007D5C22" w:rsidP="0019287E">
      <w:pPr>
        <w:rPr>
          <w:rFonts w:ascii="Arial" w:hAnsi="Arial" w:cs="Arial"/>
          <w:sz w:val="18"/>
          <w:szCs w:val="18"/>
        </w:rPr>
      </w:pPr>
    </w:p>
    <w:p w:rsidR="0067486F" w:rsidRPr="006F3DD0" w:rsidRDefault="007C7009" w:rsidP="0019287E">
      <w:pPr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8</w:t>
      </w:r>
      <w:r w:rsidR="007D5C22" w:rsidRPr="006F3DD0">
        <w:rPr>
          <w:rFonts w:ascii="Arial" w:hAnsi="Arial" w:cs="Arial"/>
          <w:b/>
          <w:sz w:val="18"/>
          <w:szCs w:val="18"/>
        </w:rPr>
        <w:t>8</w:t>
      </w:r>
      <w:r w:rsidR="006F3DD0" w:rsidRPr="006F3DD0">
        <w:rPr>
          <w:rFonts w:ascii="Arial" w:hAnsi="Arial" w:cs="Arial"/>
          <w:b/>
          <w:sz w:val="18"/>
          <w:szCs w:val="18"/>
        </w:rPr>
        <w:t>-89</w:t>
      </w:r>
      <w:r w:rsidR="0067486F" w:rsidRPr="006F3DD0">
        <w:rPr>
          <w:rFonts w:ascii="Arial" w:hAnsi="Arial" w:cs="Arial"/>
          <w:b/>
          <w:sz w:val="18"/>
          <w:szCs w:val="18"/>
        </w:rPr>
        <w:t xml:space="preserve"> </w:t>
      </w:r>
      <w:r w:rsidR="007D5C22" w:rsidRPr="006F3DD0">
        <w:rPr>
          <w:rFonts w:ascii="Arial" w:hAnsi="Arial" w:cs="Arial"/>
          <w:b/>
          <w:sz w:val="18"/>
          <w:szCs w:val="18"/>
        </w:rPr>
        <w:t>TOBB ETÜ</w:t>
      </w:r>
    </w:p>
    <w:p w:rsidR="00586652" w:rsidRPr="006F3DD0" w:rsidRDefault="007D5C22" w:rsidP="00586652">
      <w:pPr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“HOCALARIN HOCASI” PROF. DR. KAKAÇ</w:t>
      </w:r>
      <w:r w:rsidR="003A7657" w:rsidRPr="006F3DD0">
        <w:rPr>
          <w:rFonts w:ascii="Arial" w:hAnsi="Arial" w:cs="Arial"/>
          <w:b/>
          <w:color w:val="1F497D" w:themeColor="text2"/>
          <w:sz w:val="18"/>
          <w:szCs w:val="18"/>
        </w:rPr>
        <w:t>,</w:t>
      </w: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 LUIKOV MADALYASI</w:t>
      </w:r>
      <w:r w:rsidR="003A7657" w:rsidRPr="006F3DD0">
        <w:rPr>
          <w:rFonts w:ascii="Arial" w:hAnsi="Arial" w:cs="Arial"/>
          <w:b/>
          <w:color w:val="1F497D" w:themeColor="text2"/>
          <w:sz w:val="18"/>
          <w:szCs w:val="18"/>
        </w:rPr>
        <w:t>’NI ALDI</w:t>
      </w:r>
    </w:p>
    <w:p w:rsidR="00586652" w:rsidRPr="006F3DD0" w:rsidRDefault="00586652" w:rsidP="0019287E">
      <w:pPr>
        <w:rPr>
          <w:rFonts w:ascii="Arial" w:hAnsi="Arial" w:cs="Arial"/>
          <w:sz w:val="18"/>
          <w:szCs w:val="18"/>
        </w:rPr>
      </w:pPr>
    </w:p>
    <w:p w:rsidR="000F05E4" w:rsidRPr="006F3DD0" w:rsidRDefault="007D5C22">
      <w:pPr>
        <w:pStyle w:val="AralkYok1"/>
        <w:rPr>
          <w:rFonts w:ascii="Arial" w:hAnsi="Arial" w:cs="Arial"/>
          <w:b/>
          <w:color w:val="00000A"/>
          <w:sz w:val="18"/>
          <w:szCs w:val="18"/>
        </w:rPr>
      </w:pPr>
      <w:r w:rsidRPr="006F3DD0">
        <w:rPr>
          <w:rFonts w:ascii="Arial" w:hAnsi="Arial" w:cs="Arial"/>
          <w:b/>
          <w:color w:val="00000A"/>
          <w:sz w:val="18"/>
          <w:szCs w:val="18"/>
        </w:rPr>
        <w:t>90</w:t>
      </w:r>
      <w:r w:rsidR="006F3DD0" w:rsidRPr="006F3DD0">
        <w:rPr>
          <w:rFonts w:ascii="Arial" w:hAnsi="Arial" w:cs="Arial"/>
          <w:b/>
          <w:color w:val="00000A"/>
          <w:sz w:val="18"/>
          <w:szCs w:val="18"/>
        </w:rPr>
        <w:t>-91</w:t>
      </w:r>
      <w:r w:rsidR="0019287E" w:rsidRPr="006F3DD0">
        <w:rPr>
          <w:rFonts w:ascii="Arial" w:hAnsi="Arial" w:cs="Arial"/>
          <w:b/>
          <w:color w:val="00000A"/>
          <w:sz w:val="18"/>
          <w:szCs w:val="18"/>
        </w:rPr>
        <w:t xml:space="preserve"> </w:t>
      </w:r>
      <w:r w:rsidR="009421CE" w:rsidRPr="006F3DD0">
        <w:rPr>
          <w:rFonts w:ascii="Arial" w:hAnsi="Arial" w:cs="Arial"/>
          <w:b/>
          <w:color w:val="00000A"/>
          <w:sz w:val="18"/>
          <w:szCs w:val="18"/>
        </w:rPr>
        <w:t>ANALİZ</w:t>
      </w:r>
    </w:p>
    <w:p w:rsidR="008D657D" w:rsidRPr="006F3DD0" w:rsidRDefault="00B12D2A" w:rsidP="00B12D2A">
      <w:pPr>
        <w:pStyle w:val="AralkYok"/>
        <w:rPr>
          <w:rFonts w:ascii="Arial" w:hAnsi="Arial" w:cs="Arial"/>
          <w:b/>
          <w:color w:val="1F497D" w:themeColor="text2"/>
          <w:sz w:val="18"/>
          <w:szCs w:val="18"/>
        </w:rPr>
      </w:pPr>
      <w:proofErr w:type="spellStart"/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lastRenderedPageBreak/>
        <w:t>Stiglitz</w:t>
      </w:r>
      <w:proofErr w:type="spellEnd"/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, </w:t>
      </w:r>
      <w:r w:rsidR="007D5C22" w:rsidRPr="006F3DD0">
        <w:rPr>
          <w:rFonts w:ascii="Arial" w:hAnsi="Arial" w:cs="Arial"/>
          <w:b/>
          <w:color w:val="1F497D" w:themeColor="text2"/>
          <w:sz w:val="18"/>
          <w:szCs w:val="18"/>
        </w:rPr>
        <w:t xml:space="preserve">Trans Pasifik Ortaklığı’nın (TTP) asıl amacının “serbest” ticaret olmadığını anlatıyor. </w:t>
      </w:r>
    </w:p>
    <w:p w:rsidR="00B12D2A" w:rsidRPr="006F3DD0" w:rsidRDefault="00B12D2A" w:rsidP="00B12D2A">
      <w:pPr>
        <w:pStyle w:val="AralkYok1"/>
        <w:rPr>
          <w:rFonts w:ascii="Arial" w:hAnsi="Arial" w:cs="Arial"/>
          <w:color w:val="00000A"/>
          <w:sz w:val="18"/>
          <w:szCs w:val="18"/>
        </w:rPr>
      </w:pPr>
    </w:p>
    <w:p w:rsidR="007D5C22" w:rsidRPr="006F3DD0" w:rsidRDefault="007D5C22" w:rsidP="00B12D2A">
      <w:pPr>
        <w:pStyle w:val="AralkYok1"/>
        <w:rPr>
          <w:rFonts w:ascii="Arial" w:hAnsi="Arial" w:cs="Arial"/>
          <w:b/>
          <w:color w:val="00000A"/>
          <w:sz w:val="18"/>
          <w:szCs w:val="18"/>
        </w:rPr>
      </w:pPr>
      <w:r w:rsidRPr="006F3DD0">
        <w:rPr>
          <w:rFonts w:ascii="Arial" w:hAnsi="Arial" w:cs="Arial"/>
          <w:b/>
          <w:color w:val="00000A"/>
          <w:sz w:val="18"/>
          <w:szCs w:val="18"/>
        </w:rPr>
        <w:t>92</w:t>
      </w:r>
      <w:r w:rsidR="006F3DD0" w:rsidRPr="006F3DD0">
        <w:rPr>
          <w:rFonts w:ascii="Arial" w:hAnsi="Arial" w:cs="Arial"/>
          <w:b/>
          <w:color w:val="00000A"/>
          <w:sz w:val="18"/>
          <w:szCs w:val="18"/>
        </w:rPr>
        <w:t>-93</w:t>
      </w:r>
      <w:r w:rsidRPr="006F3DD0">
        <w:rPr>
          <w:rFonts w:ascii="Arial" w:hAnsi="Arial" w:cs="Arial"/>
          <w:b/>
          <w:color w:val="00000A"/>
          <w:sz w:val="18"/>
          <w:szCs w:val="18"/>
        </w:rPr>
        <w:t xml:space="preserve"> YÖNETİM</w:t>
      </w:r>
    </w:p>
    <w:p w:rsidR="007D5C22" w:rsidRPr="006F3DD0" w:rsidRDefault="00BA29A7" w:rsidP="00B12D2A">
      <w:pPr>
        <w:pStyle w:val="AralkYok1"/>
        <w:rPr>
          <w:rFonts w:ascii="Arial" w:hAnsi="Arial" w:cs="Arial"/>
          <w:b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b/>
          <w:color w:val="1F497D" w:themeColor="text2"/>
          <w:sz w:val="18"/>
          <w:szCs w:val="18"/>
        </w:rPr>
        <w:t>R. Bozkurt, takdir edilme ile şöhret açlığı, kibir ve üstünlük inancını insanlığı aşındıran üç bela olarak nitelendiriyor.</w:t>
      </w:r>
    </w:p>
    <w:p w:rsidR="008D657D" w:rsidRPr="006F3DD0" w:rsidRDefault="008D657D">
      <w:pPr>
        <w:pStyle w:val="AralkYok1"/>
        <w:rPr>
          <w:rFonts w:ascii="Arial" w:hAnsi="Arial" w:cs="Arial"/>
          <w:color w:val="00000A"/>
          <w:sz w:val="18"/>
          <w:szCs w:val="18"/>
        </w:rPr>
      </w:pPr>
    </w:p>
    <w:p w:rsidR="007D5C22" w:rsidRPr="006F3DD0" w:rsidRDefault="00BA29A7" w:rsidP="007D5C22">
      <w:pPr>
        <w:pStyle w:val="AralkYok1"/>
        <w:rPr>
          <w:rFonts w:ascii="Arial" w:hAnsi="Arial" w:cs="Arial"/>
          <w:b/>
          <w:color w:val="00000A"/>
          <w:sz w:val="18"/>
          <w:szCs w:val="18"/>
        </w:rPr>
      </w:pPr>
      <w:r w:rsidRPr="006F3DD0">
        <w:rPr>
          <w:rFonts w:ascii="Arial" w:hAnsi="Arial" w:cs="Arial"/>
          <w:b/>
          <w:color w:val="00000A"/>
          <w:sz w:val="18"/>
          <w:szCs w:val="18"/>
        </w:rPr>
        <w:t>94</w:t>
      </w:r>
      <w:r w:rsidR="006F3DD0" w:rsidRPr="006F3DD0">
        <w:rPr>
          <w:rFonts w:ascii="Arial" w:hAnsi="Arial" w:cs="Arial"/>
          <w:b/>
          <w:color w:val="00000A"/>
          <w:sz w:val="18"/>
          <w:szCs w:val="18"/>
        </w:rPr>
        <w:t>-96</w:t>
      </w:r>
      <w:r w:rsidR="007D5C22" w:rsidRPr="006F3DD0">
        <w:rPr>
          <w:rFonts w:ascii="Arial" w:hAnsi="Arial" w:cs="Arial"/>
          <w:b/>
          <w:color w:val="00000A"/>
          <w:sz w:val="18"/>
          <w:szCs w:val="18"/>
        </w:rPr>
        <w:t xml:space="preserve"> GÖRÜŞ</w:t>
      </w:r>
    </w:p>
    <w:p w:rsidR="007D5C22" w:rsidRPr="006F3DD0" w:rsidRDefault="007D5C22" w:rsidP="007D5C22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proofErr w:type="spellStart"/>
      <w:r w:rsidRPr="006F3DD0">
        <w:rPr>
          <w:rFonts w:ascii="Arial" w:hAnsi="Arial" w:cs="Arial"/>
          <w:color w:val="1F497D" w:themeColor="text2"/>
          <w:sz w:val="18"/>
          <w:szCs w:val="18"/>
        </w:rPr>
        <w:t>Sachs</w:t>
      </w:r>
      <w:proofErr w:type="spellEnd"/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,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 xml:space="preserve">Japon </w:t>
      </w:r>
      <w:proofErr w:type="gramStart"/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sendromunun</w:t>
      </w:r>
      <w:proofErr w:type="gramEnd"/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 xml:space="preserve"> Çin’i de etkileyebileceğini savunuyor ve Çin’in bu tuzağa düşmemesi için yapması gerekenleri sıralıyor.</w:t>
      </w:r>
    </w:p>
    <w:p w:rsidR="001A71DE" w:rsidRPr="006F3DD0" w:rsidRDefault="001A71DE" w:rsidP="00CA331F">
      <w:pPr>
        <w:pStyle w:val="AralkYok"/>
        <w:rPr>
          <w:rFonts w:ascii="Arial" w:hAnsi="Arial" w:cs="Arial"/>
          <w:sz w:val="18"/>
          <w:szCs w:val="18"/>
        </w:rPr>
      </w:pPr>
    </w:p>
    <w:p w:rsidR="003C3678" w:rsidRPr="006F3DD0" w:rsidRDefault="001A71DE" w:rsidP="00CA331F">
      <w:pPr>
        <w:pStyle w:val="AralkYok"/>
        <w:rPr>
          <w:rFonts w:ascii="Arial" w:hAnsi="Arial" w:cs="Arial"/>
          <w:b/>
          <w:sz w:val="18"/>
          <w:szCs w:val="18"/>
        </w:rPr>
      </w:pPr>
      <w:r w:rsidRPr="006F3DD0">
        <w:rPr>
          <w:rFonts w:ascii="Arial" w:hAnsi="Arial" w:cs="Arial"/>
          <w:b/>
          <w:sz w:val="18"/>
          <w:szCs w:val="18"/>
        </w:rPr>
        <w:t>9</w:t>
      </w:r>
      <w:r w:rsidR="00874591" w:rsidRPr="006F3DD0">
        <w:rPr>
          <w:rFonts w:ascii="Arial" w:hAnsi="Arial" w:cs="Arial"/>
          <w:b/>
          <w:sz w:val="18"/>
          <w:szCs w:val="18"/>
        </w:rPr>
        <w:t>7</w:t>
      </w:r>
      <w:r w:rsidR="006F3DD0" w:rsidRPr="006F3DD0">
        <w:rPr>
          <w:rFonts w:ascii="Arial" w:hAnsi="Arial" w:cs="Arial"/>
          <w:b/>
          <w:sz w:val="18"/>
          <w:szCs w:val="18"/>
        </w:rPr>
        <w:t>-107</w:t>
      </w:r>
      <w:r w:rsidR="00874591" w:rsidRPr="006F3DD0">
        <w:rPr>
          <w:rFonts w:ascii="Arial" w:hAnsi="Arial" w:cs="Arial"/>
          <w:b/>
          <w:sz w:val="18"/>
          <w:szCs w:val="18"/>
        </w:rPr>
        <w:t xml:space="preserve"> </w:t>
      </w:r>
      <w:r w:rsidR="009421CE" w:rsidRPr="006F3DD0">
        <w:rPr>
          <w:rFonts w:ascii="Arial" w:hAnsi="Arial" w:cs="Arial"/>
          <w:b/>
          <w:sz w:val="18"/>
          <w:szCs w:val="18"/>
        </w:rPr>
        <w:t>ODALAR VE BORSALARDAN HABERLER</w:t>
      </w:r>
    </w:p>
    <w:p w:rsidR="0033520E" w:rsidRPr="006F3DD0" w:rsidRDefault="009421CE" w:rsidP="001A71DE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>-</w:t>
      </w:r>
      <w:r w:rsidR="0033520E" w:rsidRPr="006F3DD0">
        <w:rPr>
          <w:rFonts w:ascii="Arial" w:hAnsi="Arial" w:cs="Arial"/>
          <w:color w:val="1F497D" w:themeColor="text2"/>
          <w:sz w:val="18"/>
          <w:szCs w:val="18"/>
        </w:rPr>
        <w:t xml:space="preserve">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Gümüşhane TSO’da, “İhracatta Devlet Yardımları” konulu toplantı yapıldı,</w:t>
      </w:r>
    </w:p>
    <w:p w:rsidR="001A71DE" w:rsidRPr="006F3DD0" w:rsidRDefault="009421CE" w:rsidP="001A71DE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Uzunköprü TSO’da Girişimcilik Eğitimi verildi</w:t>
      </w:r>
      <w:r w:rsidR="001A71DE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1A71DE" w:rsidRPr="006F3DD0" w:rsidRDefault="009421CE" w:rsidP="001A71DE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Yahyalı’da bulunan Kapuzbaşı Şelaleleri dünya turizmine açılmalı</w:t>
      </w:r>
      <w:r w:rsidR="001A71DE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1A71DE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Datça Girişimcilik Eğitimleri sona erdi</w:t>
      </w:r>
      <w:r w:rsidR="00FB00E8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Mersin’in Anamur ilçesinde “</w:t>
      </w:r>
      <w:proofErr w:type="spellStart"/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Breketli</w:t>
      </w:r>
      <w:proofErr w:type="spellEnd"/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 xml:space="preserve"> Kazanç Yılı” etkinliği düzenlendi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BA29A7" w:rsidRPr="006F3DD0">
        <w:rPr>
          <w:rFonts w:ascii="Arial" w:hAnsi="Arial" w:cs="Arial"/>
          <w:color w:val="1F497D" w:themeColor="text2"/>
          <w:sz w:val="18"/>
          <w:szCs w:val="18"/>
        </w:rPr>
        <w:t>Yozgat’ın yatırım fırsatları Bursa TSO’da masaya yatırıldı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 xml:space="preserve">“Kuzey Ege’nin </w:t>
      </w:r>
      <w:proofErr w:type="spellStart"/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İncileri”nde</w:t>
      </w:r>
      <w:proofErr w:type="spellEnd"/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 xml:space="preserve"> Bölge Odaları birleşti</w:t>
      </w:r>
      <w:r w:rsidR="00E97741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Gaziantep ihracatında olumlu sinyal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CA331F" w:rsidRPr="006F3DD0" w:rsidRDefault="00CA331F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Erzurum 2. OSB Müteşebbis Heyeti toplandı,</w:t>
      </w:r>
    </w:p>
    <w:p w:rsidR="00CA331F" w:rsidRPr="006F3DD0" w:rsidRDefault="00CA331F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7C46D9" w:rsidRPr="006F3DD0">
        <w:rPr>
          <w:rFonts w:ascii="Arial" w:hAnsi="Arial" w:cs="Arial"/>
          <w:color w:val="1F497D" w:themeColor="text2"/>
          <w:sz w:val="18"/>
          <w:szCs w:val="18"/>
        </w:rPr>
        <w:t>Bafra Sera OSB’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nin yeri kesinlik kazandı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CA331F" w:rsidRPr="006F3DD0" w:rsidRDefault="00CA331F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Adana TB Dört Yıllık Stratejik Planı değerlendirdi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 xml:space="preserve">Artvin TSO, </w:t>
      </w:r>
      <w:proofErr w:type="spellStart"/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Cerattepe’de</w:t>
      </w:r>
      <w:proofErr w:type="spellEnd"/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 xml:space="preserve"> nöbet tuttu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Aliağa’da Bölge’nin sorunları konuşuldu</w:t>
      </w:r>
      <w:r w:rsidR="00274F96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Iğdır yeşil enerjiye geçiyor</w:t>
      </w:r>
      <w:r w:rsidR="00A1607F" w:rsidRPr="006F3DD0">
        <w:rPr>
          <w:rFonts w:ascii="Arial" w:hAnsi="Arial" w:cs="Arial"/>
          <w:color w:val="1F497D" w:themeColor="text2"/>
          <w:sz w:val="18"/>
          <w:szCs w:val="18"/>
        </w:rPr>
        <w:t>,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 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Bolu İli Geçici Depolama Tesisi Güdümlü Projesi’nin imzaları atıldı</w:t>
      </w:r>
      <w:r w:rsidR="00274F96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Edirne TSO ile Bulgaristan-Türkmenistan TSO arasında işbirliği protokolü imzalandı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F05E4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Çanakkale TSO, Çanakkale 2023 Fuar Vizyon Çalıştayı düzenledi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62BBA" w:rsidRPr="006F3DD0" w:rsidRDefault="009421CE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Tarsuslu girişimci adaylarına Katılımcı Başarı Belgesi verildi</w:t>
      </w:r>
      <w:r w:rsidR="00062BBA"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062BBA" w:rsidRPr="006F3DD0" w:rsidRDefault="00062BBA" w:rsidP="00B12D2A">
      <w:pPr>
        <w:pStyle w:val="AralkYok"/>
        <w:rPr>
          <w:rFonts w:ascii="Arial" w:hAnsi="Arial" w:cs="Arial"/>
          <w:color w:val="1F497D" w:themeColor="text2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015582" w:rsidRPr="006F3DD0">
        <w:rPr>
          <w:rFonts w:ascii="Arial" w:hAnsi="Arial" w:cs="Arial"/>
          <w:color w:val="1F497D" w:themeColor="text2"/>
          <w:sz w:val="18"/>
          <w:szCs w:val="18"/>
        </w:rPr>
        <w:t>Konya TB</w:t>
      </w:r>
      <w:r w:rsidR="008E2241" w:rsidRPr="006F3DD0">
        <w:rPr>
          <w:rFonts w:ascii="Arial" w:hAnsi="Arial" w:cs="Arial"/>
          <w:color w:val="1F497D" w:themeColor="text2"/>
          <w:sz w:val="18"/>
          <w:szCs w:val="18"/>
        </w:rPr>
        <w:t>’ye Kırsal Kalkınma Ödülü verildi</w:t>
      </w:r>
      <w:r w:rsidRPr="006F3DD0">
        <w:rPr>
          <w:rFonts w:ascii="Arial" w:hAnsi="Arial" w:cs="Arial"/>
          <w:color w:val="1F497D" w:themeColor="text2"/>
          <w:sz w:val="18"/>
          <w:szCs w:val="18"/>
        </w:rPr>
        <w:t>,</w:t>
      </w:r>
    </w:p>
    <w:p w:rsidR="00B12D2A" w:rsidRPr="006F3DD0" w:rsidRDefault="00062BBA" w:rsidP="008E2241">
      <w:pPr>
        <w:pStyle w:val="AralkYok"/>
        <w:rPr>
          <w:rFonts w:ascii="Arial" w:hAnsi="Arial" w:cs="Arial"/>
          <w:sz w:val="18"/>
          <w:szCs w:val="18"/>
        </w:rPr>
      </w:pPr>
      <w:r w:rsidRPr="006F3DD0">
        <w:rPr>
          <w:rFonts w:ascii="Arial" w:hAnsi="Arial" w:cs="Arial"/>
          <w:color w:val="1F497D" w:themeColor="text2"/>
          <w:sz w:val="18"/>
          <w:szCs w:val="18"/>
        </w:rPr>
        <w:t xml:space="preserve">- </w:t>
      </w:r>
      <w:r w:rsidR="008E2241" w:rsidRPr="006F3DD0">
        <w:rPr>
          <w:rFonts w:ascii="Arial" w:hAnsi="Arial" w:cs="Arial"/>
          <w:color w:val="1F497D" w:themeColor="text2"/>
          <w:sz w:val="18"/>
          <w:szCs w:val="18"/>
        </w:rPr>
        <w:t>Silifke TSO, Karaman ve Mut TSO ile Kardeş Oda Protokolü imzaladı</w:t>
      </w:r>
      <w:r w:rsidR="008E2241" w:rsidRPr="006F3DD0">
        <w:rPr>
          <w:rFonts w:ascii="Arial" w:hAnsi="Arial" w:cs="Arial"/>
          <w:sz w:val="18"/>
          <w:szCs w:val="18"/>
        </w:rPr>
        <w:t>.</w:t>
      </w:r>
    </w:p>
    <w:p w:rsidR="00BA29A7" w:rsidRPr="006F3DD0" w:rsidRDefault="00BA29A7" w:rsidP="00B12D2A">
      <w:pPr>
        <w:pStyle w:val="AralkYok"/>
        <w:rPr>
          <w:rFonts w:ascii="Arial" w:hAnsi="Arial" w:cs="Arial"/>
          <w:sz w:val="18"/>
          <w:szCs w:val="18"/>
        </w:rPr>
      </w:pPr>
    </w:p>
    <w:p w:rsidR="00BA29A7" w:rsidRPr="009A2028" w:rsidRDefault="00BA29A7" w:rsidP="00BA29A7">
      <w:pPr>
        <w:pStyle w:val="AralkYok1"/>
        <w:rPr>
          <w:rFonts w:ascii="Arial" w:hAnsi="Arial" w:cs="Arial"/>
          <w:b/>
          <w:color w:val="00000A"/>
          <w:sz w:val="18"/>
          <w:szCs w:val="18"/>
        </w:rPr>
      </w:pPr>
      <w:r w:rsidRPr="009A2028">
        <w:rPr>
          <w:rFonts w:ascii="Arial" w:hAnsi="Arial" w:cs="Arial"/>
          <w:b/>
          <w:color w:val="00000A"/>
          <w:sz w:val="18"/>
          <w:szCs w:val="18"/>
        </w:rPr>
        <w:t>108</w:t>
      </w:r>
      <w:r w:rsidR="009A2028" w:rsidRPr="009A2028">
        <w:rPr>
          <w:rFonts w:ascii="Arial" w:hAnsi="Arial" w:cs="Arial"/>
          <w:b/>
          <w:color w:val="00000A"/>
          <w:sz w:val="18"/>
          <w:szCs w:val="18"/>
        </w:rPr>
        <w:t>-109</w:t>
      </w:r>
      <w:r w:rsidRPr="009A2028">
        <w:rPr>
          <w:rFonts w:ascii="Arial" w:hAnsi="Arial" w:cs="Arial"/>
          <w:b/>
          <w:color w:val="00000A"/>
          <w:sz w:val="18"/>
          <w:szCs w:val="18"/>
        </w:rPr>
        <w:t xml:space="preserve"> KÜTÜPHANE</w:t>
      </w:r>
    </w:p>
    <w:p w:rsidR="00BA29A7" w:rsidRPr="009A2028" w:rsidRDefault="00BA29A7" w:rsidP="00BA29A7">
      <w:pPr>
        <w:pStyle w:val="AralkYok1"/>
        <w:rPr>
          <w:rFonts w:ascii="Arial" w:hAnsi="Arial" w:cs="Arial"/>
          <w:color w:val="1F497D" w:themeColor="text2"/>
          <w:sz w:val="18"/>
          <w:szCs w:val="18"/>
        </w:rPr>
      </w:pPr>
      <w:r w:rsidRPr="009A2028">
        <w:rPr>
          <w:rFonts w:ascii="Arial" w:hAnsi="Arial" w:cs="Arial"/>
          <w:color w:val="1F497D" w:themeColor="text2"/>
          <w:sz w:val="18"/>
          <w:szCs w:val="18"/>
        </w:rPr>
        <w:t>Her yöneticinin okuması ve kütüphanesinde olması gereken kitapları tanıtıyoruz.</w:t>
      </w:r>
    </w:p>
    <w:p w:rsidR="00BA29A7" w:rsidRPr="006F3DD0" w:rsidRDefault="00BA29A7" w:rsidP="00BA29A7">
      <w:pPr>
        <w:pStyle w:val="AralkYok1"/>
        <w:rPr>
          <w:rFonts w:ascii="Arial" w:hAnsi="Arial" w:cs="Arial"/>
          <w:color w:val="00000A"/>
          <w:sz w:val="18"/>
          <w:szCs w:val="18"/>
        </w:rPr>
      </w:pPr>
    </w:p>
    <w:p w:rsidR="00BA29A7" w:rsidRPr="009A2028" w:rsidRDefault="00BA29A7" w:rsidP="00BA29A7">
      <w:pPr>
        <w:pStyle w:val="AralkYok1"/>
        <w:rPr>
          <w:rFonts w:ascii="Arial" w:hAnsi="Arial" w:cs="Arial"/>
          <w:b/>
          <w:color w:val="00000A"/>
          <w:sz w:val="18"/>
          <w:szCs w:val="18"/>
        </w:rPr>
      </w:pPr>
      <w:r w:rsidRPr="009A2028">
        <w:rPr>
          <w:rFonts w:ascii="Arial" w:hAnsi="Arial" w:cs="Arial"/>
          <w:b/>
          <w:color w:val="00000A"/>
          <w:sz w:val="18"/>
          <w:szCs w:val="18"/>
        </w:rPr>
        <w:t>110</w:t>
      </w:r>
      <w:r w:rsidR="009A2028" w:rsidRPr="009A2028">
        <w:rPr>
          <w:rFonts w:ascii="Arial" w:hAnsi="Arial" w:cs="Arial"/>
          <w:b/>
          <w:color w:val="00000A"/>
          <w:sz w:val="18"/>
          <w:szCs w:val="18"/>
        </w:rPr>
        <w:t xml:space="preserve">-111 </w:t>
      </w:r>
      <w:r w:rsidRPr="009A2028">
        <w:rPr>
          <w:rFonts w:ascii="Arial" w:hAnsi="Arial" w:cs="Arial"/>
          <w:b/>
          <w:color w:val="00000A"/>
          <w:sz w:val="18"/>
          <w:szCs w:val="18"/>
        </w:rPr>
        <w:t>YENİ ÜRÜN</w:t>
      </w:r>
    </w:p>
    <w:p w:rsidR="00BA29A7" w:rsidRPr="009A2028" w:rsidRDefault="00BA29A7" w:rsidP="00BA29A7">
      <w:pPr>
        <w:rPr>
          <w:rFonts w:ascii="Arial" w:hAnsi="Arial" w:cs="Arial"/>
          <w:color w:val="1F497D" w:themeColor="text2"/>
          <w:sz w:val="18"/>
          <w:szCs w:val="18"/>
        </w:rPr>
      </w:pPr>
      <w:r w:rsidRPr="009A2028">
        <w:rPr>
          <w:rFonts w:ascii="Arial" w:hAnsi="Arial" w:cs="Arial"/>
          <w:color w:val="1F497D" w:themeColor="text2"/>
          <w:sz w:val="18"/>
          <w:szCs w:val="18"/>
        </w:rPr>
        <w:t>Piyasaya çıkan yeni teknolojik ürünler hakkında bilinmesi gerekenler.</w:t>
      </w:r>
    </w:p>
    <w:p w:rsidR="000F05E4" w:rsidRPr="006F3DD0" w:rsidRDefault="000F05E4" w:rsidP="00B12D2A">
      <w:pPr>
        <w:pStyle w:val="AralkYok"/>
        <w:rPr>
          <w:rFonts w:ascii="Arial" w:hAnsi="Arial" w:cs="Arial"/>
          <w:sz w:val="18"/>
          <w:szCs w:val="18"/>
        </w:rPr>
      </w:pPr>
    </w:p>
    <w:p w:rsidR="000F05E4" w:rsidRPr="009A2028" w:rsidRDefault="009421CE" w:rsidP="00B12D2A">
      <w:pPr>
        <w:pStyle w:val="AralkYok"/>
        <w:rPr>
          <w:rFonts w:ascii="Arial" w:hAnsi="Arial" w:cs="Arial"/>
          <w:b/>
          <w:sz w:val="18"/>
          <w:szCs w:val="18"/>
        </w:rPr>
      </w:pPr>
      <w:r w:rsidRPr="009A2028">
        <w:rPr>
          <w:rFonts w:ascii="Arial" w:hAnsi="Arial" w:cs="Arial"/>
          <w:b/>
          <w:sz w:val="18"/>
          <w:szCs w:val="18"/>
        </w:rPr>
        <w:t>11</w:t>
      </w:r>
      <w:r w:rsidR="00E97741" w:rsidRPr="009A2028">
        <w:rPr>
          <w:rFonts w:ascii="Arial" w:hAnsi="Arial" w:cs="Arial"/>
          <w:b/>
          <w:sz w:val="18"/>
          <w:szCs w:val="18"/>
        </w:rPr>
        <w:t>3</w:t>
      </w:r>
      <w:r w:rsidR="009A2028" w:rsidRPr="009A2028">
        <w:rPr>
          <w:rFonts w:ascii="Arial" w:hAnsi="Arial" w:cs="Arial"/>
          <w:b/>
          <w:sz w:val="18"/>
          <w:szCs w:val="18"/>
        </w:rPr>
        <w:t>-118</w:t>
      </w:r>
      <w:r w:rsidRPr="009A2028">
        <w:rPr>
          <w:rFonts w:ascii="Arial" w:hAnsi="Arial" w:cs="Arial"/>
          <w:b/>
          <w:sz w:val="18"/>
          <w:szCs w:val="18"/>
        </w:rPr>
        <w:t xml:space="preserve"> GÖSTERGELER</w:t>
      </w:r>
    </w:p>
    <w:p w:rsidR="000F05E4" w:rsidRPr="006F3DD0" w:rsidRDefault="000F05E4" w:rsidP="00B12D2A">
      <w:pPr>
        <w:pStyle w:val="AralkYok"/>
        <w:rPr>
          <w:rFonts w:ascii="Arial" w:hAnsi="Arial" w:cs="Arial"/>
          <w:sz w:val="18"/>
          <w:szCs w:val="18"/>
        </w:rPr>
      </w:pPr>
    </w:p>
    <w:p w:rsidR="000F05E4" w:rsidRPr="009A2028" w:rsidRDefault="009421CE" w:rsidP="00B12D2A">
      <w:pPr>
        <w:pStyle w:val="AralkYok"/>
        <w:rPr>
          <w:rFonts w:ascii="Arial" w:hAnsi="Arial" w:cs="Arial"/>
          <w:b/>
          <w:sz w:val="18"/>
          <w:szCs w:val="18"/>
        </w:rPr>
      </w:pPr>
      <w:r w:rsidRPr="009A2028">
        <w:rPr>
          <w:rFonts w:ascii="Arial" w:hAnsi="Arial" w:cs="Arial"/>
          <w:b/>
          <w:sz w:val="18"/>
          <w:szCs w:val="18"/>
        </w:rPr>
        <w:t>1</w:t>
      </w:r>
      <w:r w:rsidR="00E97741" w:rsidRPr="009A2028">
        <w:rPr>
          <w:rFonts w:ascii="Arial" w:hAnsi="Arial" w:cs="Arial"/>
          <w:b/>
          <w:sz w:val="18"/>
          <w:szCs w:val="18"/>
        </w:rPr>
        <w:t>19</w:t>
      </w:r>
      <w:r w:rsidR="009A2028" w:rsidRPr="009A2028">
        <w:rPr>
          <w:rFonts w:ascii="Arial" w:hAnsi="Arial" w:cs="Arial"/>
          <w:b/>
          <w:sz w:val="18"/>
          <w:szCs w:val="18"/>
        </w:rPr>
        <w:t>-127</w:t>
      </w:r>
      <w:r w:rsidRPr="009A2028">
        <w:rPr>
          <w:rFonts w:ascii="Arial" w:hAnsi="Arial" w:cs="Arial"/>
          <w:b/>
          <w:sz w:val="18"/>
          <w:szCs w:val="18"/>
        </w:rPr>
        <w:t xml:space="preserve"> İŞ TEKLİFLERİ </w:t>
      </w:r>
    </w:p>
    <w:p w:rsidR="000F05E4" w:rsidRPr="006F3DD0" w:rsidRDefault="000F05E4" w:rsidP="00B12D2A">
      <w:pPr>
        <w:pStyle w:val="AralkYok"/>
        <w:rPr>
          <w:rFonts w:ascii="Arial" w:hAnsi="Arial" w:cs="Arial"/>
          <w:sz w:val="18"/>
          <w:szCs w:val="18"/>
        </w:rPr>
      </w:pPr>
    </w:p>
    <w:p w:rsidR="000F05E4" w:rsidRPr="009A2028" w:rsidRDefault="009421CE" w:rsidP="00B12D2A">
      <w:pPr>
        <w:pStyle w:val="AralkYok"/>
        <w:rPr>
          <w:rFonts w:ascii="Arial" w:hAnsi="Arial" w:cs="Arial"/>
          <w:b/>
          <w:sz w:val="18"/>
          <w:szCs w:val="18"/>
        </w:rPr>
      </w:pPr>
      <w:r w:rsidRPr="009A2028">
        <w:rPr>
          <w:rFonts w:ascii="Arial" w:hAnsi="Arial" w:cs="Arial"/>
          <w:b/>
          <w:sz w:val="18"/>
          <w:szCs w:val="18"/>
        </w:rPr>
        <w:t>128</w:t>
      </w:r>
      <w:r w:rsidR="009A2028" w:rsidRPr="009A2028">
        <w:rPr>
          <w:rFonts w:ascii="Arial" w:hAnsi="Arial" w:cs="Arial"/>
          <w:b/>
          <w:sz w:val="18"/>
          <w:szCs w:val="18"/>
        </w:rPr>
        <w:t>-132</w:t>
      </w:r>
      <w:r w:rsidRPr="009A2028">
        <w:rPr>
          <w:rFonts w:ascii="Arial" w:hAnsi="Arial" w:cs="Arial"/>
          <w:b/>
          <w:sz w:val="18"/>
          <w:szCs w:val="18"/>
        </w:rPr>
        <w:t xml:space="preserve"> SELECT NEWS </w:t>
      </w:r>
    </w:p>
    <w:p w:rsidR="000F05E4" w:rsidRPr="006F3DD0" w:rsidRDefault="000F05E4" w:rsidP="00B12D2A">
      <w:pPr>
        <w:pStyle w:val="AralkYok"/>
        <w:rPr>
          <w:rFonts w:ascii="Arial" w:hAnsi="Arial" w:cs="Arial"/>
          <w:sz w:val="18"/>
          <w:szCs w:val="18"/>
        </w:rPr>
      </w:pPr>
    </w:p>
    <w:p w:rsidR="000F05E4" w:rsidRPr="006F3DD0" w:rsidRDefault="000F05E4" w:rsidP="00B12D2A">
      <w:pPr>
        <w:pStyle w:val="AralkYok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0F05E4" w:rsidRPr="006F3DD0" w:rsidRDefault="000F05E4">
      <w:pPr>
        <w:rPr>
          <w:rFonts w:ascii="Arial" w:hAnsi="Arial" w:cs="Arial"/>
          <w:sz w:val="18"/>
          <w:szCs w:val="18"/>
        </w:rPr>
      </w:pPr>
    </w:p>
    <w:p w:rsidR="0032439D" w:rsidRPr="006F3DD0" w:rsidRDefault="0032439D">
      <w:pPr>
        <w:rPr>
          <w:rFonts w:ascii="Arial" w:hAnsi="Arial" w:cs="Arial"/>
          <w:sz w:val="18"/>
          <w:szCs w:val="18"/>
        </w:rPr>
      </w:pPr>
    </w:p>
    <w:sectPr w:rsidR="0032439D" w:rsidRPr="006F3DD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ubalinGraphTurkB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1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balinGraphTurk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56FDD"/>
    <w:multiLevelType w:val="hybridMultilevel"/>
    <w:tmpl w:val="FB50AEA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41818"/>
    <w:multiLevelType w:val="hybridMultilevel"/>
    <w:tmpl w:val="751C4AAA"/>
    <w:lvl w:ilvl="0" w:tplc="891C7718">
      <w:start w:val="2000"/>
      <w:numFmt w:val="bullet"/>
      <w:lvlText w:val="-"/>
      <w:lvlJc w:val="left"/>
      <w:pPr>
        <w:ind w:left="720" w:hanging="360"/>
      </w:pPr>
      <w:rPr>
        <w:rFonts w:ascii="LubalinGraphTurkB" w:eastAsia="Times New Roman" w:hAnsi="LubalinGraphTurkB" w:cs="LubalinGraphTurkB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F4E7D"/>
    <w:multiLevelType w:val="hybridMultilevel"/>
    <w:tmpl w:val="D56E9E0E"/>
    <w:lvl w:ilvl="0" w:tplc="B39AA1EE">
      <w:start w:val="2000"/>
      <w:numFmt w:val="bullet"/>
      <w:lvlText w:val="-"/>
      <w:lvlJc w:val="left"/>
      <w:pPr>
        <w:ind w:left="720" w:hanging="360"/>
      </w:pPr>
      <w:rPr>
        <w:rFonts w:ascii="LubalinGraphTurk" w:eastAsia="Times New Roman" w:hAnsi="LubalinGraphTurk" w:cs="LubalinGraphTurk" w:hint="default"/>
        <w:sz w:val="4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9D"/>
    <w:rsid w:val="00015582"/>
    <w:rsid w:val="0006186D"/>
    <w:rsid w:val="00062BBA"/>
    <w:rsid w:val="000F05E4"/>
    <w:rsid w:val="0010356A"/>
    <w:rsid w:val="00170600"/>
    <w:rsid w:val="00180ECC"/>
    <w:rsid w:val="0019287E"/>
    <w:rsid w:val="0019689B"/>
    <w:rsid w:val="001A71DE"/>
    <w:rsid w:val="0024414D"/>
    <w:rsid w:val="00274F96"/>
    <w:rsid w:val="0032439D"/>
    <w:rsid w:val="0033520E"/>
    <w:rsid w:val="00383CBE"/>
    <w:rsid w:val="003A7657"/>
    <w:rsid w:val="003C11C3"/>
    <w:rsid w:val="003C3678"/>
    <w:rsid w:val="00484DC5"/>
    <w:rsid w:val="004F0192"/>
    <w:rsid w:val="00527F06"/>
    <w:rsid w:val="005558B8"/>
    <w:rsid w:val="00586652"/>
    <w:rsid w:val="005C7268"/>
    <w:rsid w:val="006466A3"/>
    <w:rsid w:val="0066122F"/>
    <w:rsid w:val="0067486F"/>
    <w:rsid w:val="00681A94"/>
    <w:rsid w:val="006E1904"/>
    <w:rsid w:val="006F3DD0"/>
    <w:rsid w:val="007A369A"/>
    <w:rsid w:val="007C46D9"/>
    <w:rsid w:val="007C7009"/>
    <w:rsid w:val="007D5C22"/>
    <w:rsid w:val="0080185A"/>
    <w:rsid w:val="008232F2"/>
    <w:rsid w:val="00874591"/>
    <w:rsid w:val="008D3901"/>
    <w:rsid w:val="008D657D"/>
    <w:rsid w:val="008E2241"/>
    <w:rsid w:val="00924BB5"/>
    <w:rsid w:val="009421CE"/>
    <w:rsid w:val="00987399"/>
    <w:rsid w:val="00991B10"/>
    <w:rsid w:val="009A2028"/>
    <w:rsid w:val="00A12AE2"/>
    <w:rsid w:val="00A1607F"/>
    <w:rsid w:val="00AC6E33"/>
    <w:rsid w:val="00AF4B26"/>
    <w:rsid w:val="00B12D2A"/>
    <w:rsid w:val="00B17599"/>
    <w:rsid w:val="00B23C85"/>
    <w:rsid w:val="00B50F90"/>
    <w:rsid w:val="00BA29A7"/>
    <w:rsid w:val="00BD2756"/>
    <w:rsid w:val="00BD7D71"/>
    <w:rsid w:val="00BE447A"/>
    <w:rsid w:val="00C42B13"/>
    <w:rsid w:val="00C547A3"/>
    <w:rsid w:val="00C6511F"/>
    <w:rsid w:val="00C66FC3"/>
    <w:rsid w:val="00CA331F"/>
    <w:rsid w:val="00CB3918"/>
    <w:rsid w:val="00CE0ADF"/>
    <w:rsid w:val="00D0786B"/>
    <w:rsid w:val="00D85AFC"/>
    <w:rsid w:val="00DA3685"/>
    <w:rsid w:val="00DC34B0"/>
    <w:rsid w:val="00DD1C47"/>
    <w:rsid w:val="00DF1537"/>
    <w:rsid w:val="00DF7EB7"/>
    <w:rsid w:val="00E54FE9"/>
    <w:rsid w:val="00E8011E"/>
    <w:rsid w:val="00E97741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1A71DE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  <w:style w:type="paragraph" w:styleId="AralkYok">
    <w:name w:val="No Spacing"/>
    <w:link w:val="AralkYokChar"/>
    <w:uiPriority w:val="1"/>
    <w:qFormat/>
    <w:rsid w:val="00D078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C3678"/>
    <w:pPr>
      <w:widowControl/>
      <w:suppressAutoHyphens w:val="0"/>
      <w:spacing w:before="100" w:beforeAutospacing="1" w:after="100" w:afterAutospacing="1"/>
    </w:pPr>
    <w:rPr>
      <w:rFonts w:ascii="Times New Roman" w:eastAsiaTheme="minorHAnsi" w:hAnsi="Times New Roman" w:cs="Times New Roman"/>
      <w:kern w:val="0"/>
      <w:lang w:eastAsia="tr-TR" w:bidi="ar-SA"/>
    </w:rPr>
  </w:style>
  <w:style w:type="character" w:customStyle="1" w:styleId="AralkYokChar">
    <w:name w:val="Aralık Yok Char"/>
    <w:basedOn w:val="VarsaylanParagrafYazTipi"/>
    <w:link w:val="AralkYok"/>
    <w:uiPriority w:val="1"/>
    <w:rsid w:val="006E19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1A71D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SAYI%20248\248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8A2DF-54D5-48EC-B95E-4F9B918D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 icindekiler.dot</Template>
  <TotalTime>143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5</cp:revision>
  <cp:lastPrinted>1900-12-31T22:00:00Z</cp:lastPrinted>
  <dcterms:created xsi:type="dcterms:W3CDTF">2015-11-27T11:43:00Z</dcterms:created>
  <dcterms:modified xsi:type="dcterms:W3CDTF">2015-12-30T18:11:00Z</dcterms:modified>
</cp:coreProperties>
</file>