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407" w:rsidRPr="004F1508" w:rsidRDefault="004F1508" w:rsidP="004F1508">
      <w:pPr>
        <w:jc w:val="both"/>
        <w:rPr>
          <w:rFonts w:ascii="Arial" w:hAnsi="Arial" w:cs="Arial"/>
          <w:b/>
          <w:sz w:val="18"/>
          <w:szCs w:val="18"/>
        </w:rPr>
      </w:pPr>
      <w:r w:rsidRPr="004F1508">
        <w:rPr>
          <w:rFonts w:ascii="Arial" w:hAnsi="Arial" w:cs="Arial"/>
          <w:b/>
          <w:sz w:val="18"/>
          <w:szCs w:val="18"/>
        </w:rPr>
        <w:t>Göstergeler ılımlı büyümenin</w:t>
      </w:r>
      <w:r>
        <w:rPr>
          <w:rFonts w:ascii="Arial" w:hAnsi="Arial" w:cs="Arial"/>
          <w:b/>
          <w:sz w:val="18"/>
          <w:szCs w:val="18"/>
        </w:rPr>
        <w:t xml:space="preserve"> </w:t>
      </w:r>
      <w:r w:rsidRPr="004F1508">
        <w:rPr>
          <w:rFonts w:ascii="Arial" w:hAnsi="Arial" w:cs="Arial"/>
          <w:b/>
          <w:sz w:val="18"/>
          <w:szCs w:val="18"/>
        </w:rPr>
        <w:t>sürdüğüne işaret ediyor</w:t>
      </w:r>
    </w:p>
    <w:p w:rsidR="00065A69" w:rsidRPr="004F1508" w:rsidRDefault="00065A69" w:rsidP="004F1508">
      <w:pPr>
        <w:jc w:val="both"/>
        <w:rPr>
          <w:rFonts w:ascii="Arial" w:hAnsi="Arial" w:cs="Arial"/>
          <w:sz w:val="18"/>
          <w:szCs w:val="18"/>
        </w:rPr>
      </w:pPr>
      <w:r w:rsidRPr="004F1508">
        <w:rPr>
          <w:rFonts w:ascii="Arial" w:hAnsi="Arial" w:cs="Arial"/>
          <w:sz w:val="18"/>
          <w:szCs w:val="18"/>
        </w:rPr>
        <w:t>2015 senesini bitirirken ekonomide büyüme performansını yansıtan göstergeler çeyrekler bazında dördüncü çeyrekte bir miktar yavaşlamaya işaret etse de 2015 yılı büyüme oranının yüzde 4’e ulaşmasını bekliyoruz. 2014’teki yüzde 2,9 oranına kıyasla iyileşen büyüme performansında özel tüketim esas pay sahibi konumunda.</w:t>
      </w:r>
    </w:p>
    <w:p w:rsidR="00C11B5D" w:rsidRPr="004F1508" w:rsidRDefault="00C11B5D" w:rsidP="004F1508">
      <w:pPr>
        <w:jc w:val="both"/>
        <w:rPr>
          <w:rFonts w:ascii="Arial" w:hAnsi="Arial" w:cs="Arial"/>
          <w:sz w:val="18"/>
          <w:szCs w:val="18"/>
        </w:rPr>
      </w:pPr>
      <w:r w:rsidRPr="004F1508">
        <w:rPr>
          <w:rFonts w:ascii="Arial" w:hAnsi="Arial" w:cs="Arial"/>
          <w:sz w:val="18"/>
          <w:szCs w:val="18"/>
        </w:rPr>
        <w:t xml:space="preserve">Öncü veriler </w:t>
      </w:r>
      <w:r w:rsidR="00C160E8" w:rsidRPr="004F1508">
        <w:rPr>
          <w:rFonts w:ascii="Arial" w:hAnsi="Arial" w:cs="Arial"/>
          <w:sz w:val="18"/>
          <w:szCs w:val="18"/>
        </w:rPr>
        <w:t>geçen senenin</w:t>
      </w:r>
      <w:r w:rsidRPr="004F1508">
        <w:rPr>
          <w:rFonts w:ascii="Arial" w:hAnsi="Arial" w:cs="Arial"/>
          <w:sz w:val="18"/>
          <w:szCs w:val="18"/>
        </w:rPr>
        <w:t xml:space="preserve"> ikinci yarısından itibaren iç talebin bir miktar yavaşladığını ancak büyümeye ılımlı katkı vermeye devam ettiğine işaret ediyor. Süregelen küresel oynaklığın finansal koşullar üzerindeki sıkılaştırıcı etkisi iç talep artışını sınırlarken enerji fiyatları ve asgari ücret artışının getireceği gelir etkisi iç talebi destekliyor. </w:t>
      </w:r>
    </w:p>
    <w:p w:rsidR="00065A69" w:rsidRPr="004F1508" w:rsidRDefault="00065A69" w:rsidP="004F1508">
      <w:pPr>
        <w:jc w:val="both"/>
        <w:rPr>
          <w:rFonts w:ascii="Arial" w:hAnsi="Arial" w:cs="Arial"/>
          <w:sz w:val="18"/>
          <w:szCs w:val="18"/>
        </w:rPr>
      </w:pPr>
      <w:r w:rsidRPr="004F1508">
        <w:rPr>
          <w:rFonts w:ascii="Arial" w:hAnsi="Arial" w:cs="Arial"/>
          <w:sz w:val="18"/>
          <w:szCs w:val="18"/>
        </w:rPr>
        <w:t>Son çeyrekte özel yatırımlarda da dalgalı bir seyir gözlemlen</w:t>
      </w:r>
      <w:r w:rsidR="00C11B5D" w:rsidRPr="004F1508">
        <w:rPr>
          <w:rFonts w:ascii="Arial" w:hAnsi="Arial" w:cs="Arial"/>
          <w:sz w:val="18"/>
          <w:szCs w:val="18"/>
        </w:rPr>
        <w:t>iyor</w:t>
      </w:r>
      <w:r w:rsidRPr="004F1508">
        <w:rPr>
          <w:rFonts w:ascii="Arial" w:hAnsi="Arial" w:cs="Arial"/>
          <w:sz w:val="18"/>
          <w:szCs w:val="18"/>
        </w:rPr>
        <w:t xml:space="preserve">. Bu </w:t>
      </w:r>
      <w:r w:rsidR="00C11B5D" w:rsidRPr="004F1508">
        <w:rPr>
          <w:rFonts w:ascii="Arial" w:hAnsi="Arial" w:cs="Arial"/>
          <w:sz w:val="18"/>
          <w:szCs w:val="18"/>
        </w:rPr>
        <w:t xml:space="preserve">dalgalanmaların </w:t>
      </w:r>
      <w:r w:rsidRPr="004F1508">
        <w:rPr>
          <w:rFonts w:ascii="Arial" w:hAnsi="Arial" w:cs="Arial"/>
          <w:sz w:val="18"/>
          <w:szCs w:val="18"/>
        </w:rPr>
        <w:t xml:space="preserve">ışığında özel yatırımların son çeyrek büyümesine belirgin bir katkı yapması beklenmiyor. </w:t>
      </w:r>
      <w:r w:rsidR="00C11B5D" w:rsidRPr="004F1508">
        <w:rPr>
          <w:rFonts w:ascii="Arial" w:hAnsi="Arial" w:cs="Arial"/>
          <w:sz w:val="18"/>
          <w:szCs w:val="18"/>
        </w:rPr>
        <w:t>Öte yandan k</w:t>
      </w:r>
      <w:r w:rsidRPr="004F1508">
        <w:rPr>
          <w:rFonts w:ascii="Arial" w:hAnsi="Arial" w:cs="Arial"/>
          <w:sz w:val="18"/>
          <w:szCs w:val="18"/>
        </w:rPr>
        <w:t>amu harcamaları</w:t>
      </w:r>
      <w:r w:rsidR="00C11B5D" w:rsidRPr="004F1508">
        <w:rPr>
          <w:rFonts w:ascii="Arial" w:hAnsi="Arial" w:cs="Arial"/>
          <w:sz w:val="18"/>
          <w:szCs w:val="18"/>
        </w:rPr>
        <w:t>ndaki artış sürüyor. Bunun etkisiyle</w:t>
      </w:r>
      <w:r w:rsidRPr="004F1508">
        <w:rPr>
          <w:rFonts w:ascii="Arial" w:hAnsi="Arial" w:cs="Arial"/>
          <w:sz w:val="18"/>
          <w:szCs w:val="18"/>
        </w:rPr>
        <w:t xml:space="preserve"> çeyreklik </w:t>
      </w:r>
      <w:proofErr w:type="gramStart"/>
      <w:r w:rsidRPr="004F1508">
        <w:rPr>
          <w:rFonts w:ascii="Arial" w:hAnsi="Arial" w:cs="Arial"/>
          <w:sz w:val="18"/>
          <w:szCs w:val="18"/>
        </w:rPr>
        <w:t>bazda</w:t>
      </w:r>
      <w:proofErr w:type="gramEnd"/>
      <w:r w:rsidRPr="004F1508">
        <w:rPr>
          <w:rFonts w:ascii="Arial" w:hAnsi="Arial" w:cs="Arial"/>
          <w:sz w:val="18"/>
          <w:szCs w:val="18"/>
        </w:rPr>
        <w:t xml:space="preserve"> milli gelire sınırlı ölçüde de olsa pozitif katkı yapmaya devam ediyor.  </w:t>
      </w:r>
    </w:p>
    <w:p w:rsidR="005A48CE" w:rsidRPr="004F1508" w:rsidRDefault="00BC1EDF" w:rsidP="004F1508">
      <w:pPr>
        <w:jc w:val="both"/>
        <w:rPr>
          <w:rFonts w:ascii="Arial" w:hAnsi="Arial" w:cs="Arial"/>
          <w:sz w:val="18"/>
          <w:szCs w:val="18"/>
        </w:rPr>
      </w:pPr>
      <w:r w:rsidRPr="004F1508">
        <w:rPr>
          <w:rFonts w:ascii="Arial" w:hAnsi="Arial" w:cs="Arial"/>
          <w:sz w:val="18"/>
          <w:szCs w:val="18"/>
        </w:rPr>
        <w:t>Ha</w:t>
      </w:r>
      <w:r w:rsidR="00C160E8" w:rsidRPr="004F1508">
        <w:rPr>
          <w:rFonts w:ascii="Arial" w:hAnsi="Arial" w:cs="Arial"/>
          <w:sz w:val="18"/>
          <w:szCs w:val="18"/>
        </w:rPr>
        <w:t>rcama tarafına ilişkin veriler yılın</w:t>
      </w:r>
      <w:r w:rsidRPr="004F1508">
        <w:rPr>
          <w:rFonts w:ascii="Arial" w:hAnsi="Arial" w:cs="Arial"/>
          <w:sz w:val="18"/>
          <w:szCs w:val="18"/>
        </w:rPr>
        <w:t xml:space="preserve"> son çeyreğinde özel kesim talebinin üçüncü çeyreğe kıyasla daha ılımlı </w:t>
      </w:r>
      <w:r w:rsidR="00C160E8" w:rsidRPr="004F1508">
        <w:rPr>
          <w:rFonts w:ascii="Arial" w:hAnsi="Arial" w:cs="Arial"/>
          <w:sz w:val="18"/>
          <w:szCs w:val="18"/>
        </w:rPr>
        <w:t>bir seyir izlediğini gösteriyor</w:t>
      </w:r>
      <w:r w:rsidRPr="004F1508">
        <w:rPr>
          <w:rFonts w:ascii="Arial" w:hAnsi="Arial" w:cs="Arial"/>
          <w:sz w:val="18"/>
          <w:szCs w:val="18"/>
        </w:rPr>
        <w:t>. Bu dönemde tüketim malları üretimi ve ithalatı geçtiğimiz çeyrek ortalamasına göre sınırlı da olsa gerilemi</w:t>
      </w:r>
      <w:r w:rsidR="00C11B5D" w:rsidRPr="004F1508">
        <w:rPr>
          <w:rFonts w:ascii="Arial" w:hAnsi="Arial" w:cs="Arial"/>
          <w:sz w:val="18"/>
          <w:szCs w:val="18"/>
        </w:rPr>
        <w:t>ş durumda</w:t>
      </w:r>
      <w:r w:rsidRPr="004F1508">
        <w:rPr>
          <w:rFonts w:ascii="Arial" w:hAnsi="Arial" w:cs="Arial"/>
          <w:sz w:val="18"/>
          <w:szCs w:val="18"/>
        </w:rPr>
        <w:t xml:space="preserve">. </w:t>
      </w:r>
      <w:r w:rsidR="005A48CE" w:rsidRPr="004F1508">
        <w:rPr>
          <w:rFonts w:ascii="Arial" w:hAnsi="Arial" w:cs="Arial"/>
          <w:sz w:val="18"/>
          <w:szCs w:val="18"/>
        </w:rPr>
        <w:t xml:space="preserve">Sanayi üretimiyse 2015 yılı son çeyreğinde bir önceki çeyrek ortalamasının üzerine çıktı. </w:t>
      </w:r>
    </w:p>
    <w:p w:rsidR="005E7D9D" w:rsidRPr="004F1508" w:rsidRDefault="005E7D9D" w:rsidP="004F1508">
      <w:pPr>
        <w:jc w:val="both"/>
        <w:rPr>
          <w:rFonts w:ascii="Arial" w:hAnsi="Arial" w:cs="Arial"/>
          <w:sz w:val="18"/>
          <w:szCs w:val="18"/>
        </w:rPr>
      </w:pPr>
      <w:r w:rsidRPr="004F1508">
        <w:rPr>
          <w:rFonts w:ascii="Arial" w:hAnsi="Arial" w:cs="Arial"/>
          <w:sz w:val="18"/>
          <w:szCs w:val="18"/>
        </w:rPr>
        <w:t xml:space="preserve">Dış talebe bakıldığında, </w:t>
      </w:r>
      <w:r w:rsidR="00C160E8" w:rsidRPr="004F1508">
        <w:rPr>
          <w:rFonts w:ascii="Arial" w:hAnsi="Arial" w:cs="Arial"/>
          <w:sz w:val="18"/>
          <w:szCs w:val="18"/>
        </w:rPr>
        <w:t xml:space="preserve">artan jeopolitik risklere karşın Avrupa Birliği ülkelerinin talebindeki artışın ihracat üzerindeki olumlu etkisi sürüyor. </w:t>
      </w:r>
      <w:r w:rsidRPr="004F1508">
        <w:rPr>
          <w:rFonts w:ascii="Arial" w:hAnsi="Arial" w:cs="Arial"/>
          <w:sz w:val="18"/>
          <w:szCs w:val="18"/>
        </w:rPr>
        <w:t>Ayrıca, emtia fiyatlarındaki düşüş</w:t>
      </w:r>
      <w:r w:rsidR="005A48CE" w:rsidRPr="004F1508">
        <w:rPr>
          <w:rFonts w:ascii="Arial" w:hAnsi="Arial" w:cs="Arial"/>
          <w:sz w:val="18"/>
          <w:szCs w:val="18"/>
        </w:rPr>
        <w:t xml:space="preserve"> </w:t>
      </w:r>
      <w:r w:rsidRPr="004F1508">
        <w:rPr>
          <w:rFonts w:ascii="Arial" w:hAnsi="Arial" w:cs="Arial"/>
          <w:sz w:val="18"/>
          <w:szCs w:val="18"/>
        </w:rPr>
        <w:t xml:space="preserve">ve tüketici kredilerindeki yavaş seyir cari dengedeki iyileşmeyi </w:t>
      </w:r>
      <w:r w:rsidR="00C160E8" w:rsidRPr="004F1508">
        <w:rPr>
          <w:rFonts w:ascii="Arial" w:hAnsi="Arial" w:cs="Arial"/>
          <w:sz w:val="18"/>
          <w:szCs w:val="18"/>
        </w:rPr>
        <w:t>destekliyor</w:t>
      </w:r>
      <w:r w:rsidRPr="004F1508">
        <w:rPr>
          <w:rFonts w:ascii="Arial" w:hAnsi="Arial" w:cs="Arial"/>
          <w:sz w:val="18"/>
          <w:szCs w:val="18"/>
        </w:rPr>
        <w:t xml:space="preserve">. </w:t>
      </w:r>
    </w:p>
    <w:p w:rsidR="00C160E8" w:rsidRPr="004F1508" w:rsidRDefault="00C160E8" w:rsidP="004F1508">
      <w:pPr>
        <w:jc w:val="both"/>
        <w:rPr>
          <w:rFonts w:ascii="Arial" w:hAnsi="Arial" w:cs="Arial"/>
          <w:sz w:val="18"/>
          <w:szCs w:val="18"/>
        </w:rPr>
      </w:pPr>
      <w:r w:rsidRPr="004F1508">
        <w:rPr>
          <w:rFonts w:ascii="Arial" w:hAnsi="Arial" w:cs="Arial"/>
          <w:sz w:val="18"/>
          <w:szCs w:val="18"/>
        </w:rPr>
        <w:t>Avrupa Birliği ülkelerindeki talep artışının devamı, emtia fiyatlarındaki düşük seyir ve süregelen makro ihtiyati politika tedbirleri çerçevesinde 2016 yılında cari işlemler dengesindeki iyileşmenin devam etmesi bekleniyor. Jeopolitik gelişmelere bağlı olarak turizm gelirlerinde yaşanabilecek olası azalışlarsa bu tablo üzerinde bir risk faktörü olacaktır.</w:t>
      </w:r>
    </w:p>
    <w:p w:rsidR="00C160E8" w:rsidRPr="004F1508" w:rsidRDefault="00C160E8" w:rsidP="004F1508">
      <w:pPr>
        <w:jc w:val="both"/>
        <w:rPr>
          <w:rFonts w:ascii="Arial" w:hAnsi="Arial" w:cs="Arial"/>
          <w:sz w:val="18"/>
          <w:szCs w:val="18"/>
        </w:rPr>
      </w:pPr>
      <w:r w:rsidRPr="004F1508">
        <w:rPr>
          <w:rFonts w:ascii="Arial" w:hAnsi="Arial" w:cs="Arial"/>
          <w:sz w:val="18"/>
          <w:szCs w:val="18"/>
        </w:rPr>
        <w:t xml:space="preserve">İşgücü piyasasına ilişkin öncü göstergeler önümüzdeki dönemde işsizlik oranlarının yatay bir aralıkta hareket edeceğine işaret ediyor. İstihdam artışına en yüksek katkının hizmetler sektöründen geldiği görülüyor. Sanayi istihdamında oldukça sınırlı bir gerileme gözlenirken inşaat istihdamı artmaya devam ediyor. </w:t>
      </w:r>
    </w:p>
    <w:p w:rsidR="00C160E8" w:rsidRPr="004F1508" w:rsidRDefault="00C160E8" w:rsidP="004F1508">
      <w:pPr>
        <w:jc w:val="both"/>
        <w:rPr>
          <w:rFonts w:ascii="Arial" w:hAnsi="Arial" w:cs="Arial"/>
          <w:sz w:val="18"/>
          <w:szCs w:val="18"/>
        </w:rPr>
      </w:pPr>
      <w:r w:rsidRPr="004F1508">
        <w:rPr>
          <w:rFonts w:ascii="Arial" w:hAnsi="Arial" w:cs="Arial"/>
          <w:sz w:val="18"/>
          <w:szCs w:val="18"/>
        </w:rPr>
        <w:t>Yıllık enflasyon 0,8 puan yükselerek yüzde 9,6 olarak gerçekleşti. Enflasyondaki yükselişte işlenmemiş gıda öne çıktı. Gıda ürünlerindeki yıllık enflasyon yüzde 11,7’ye yükseldi. Taze meyve-sebze alt grubunda fiyat artışı yüzde 20’ye ulaştı.</w:t>
      </w:r>
    </w:p>
    <w:p w:rsidR="002A49BA" w:rsidRPr="004F1508" w:rsidRDefault="005A48CE" w:rsidP="004F1508">
      <w:pPr>
        <w:jc w:val="both"/>
        <w:rPr>
          <w:rFonts w:ascii="Arial" w:hAnsi="Arial" w:cs="Arial"/>
          <w:sz w:val="18"/>
          <w:szCs w:val="18"/>
        </w:rPr>
      </w:pPr>
      <w:r w:rsidRPr="004F1508">
        <w:rPr>
          <w:rFonts w:ascii="Arial" w:hAnsi="Arial" w:cs="Arial"/>
          <w:sz w:val="18"/>
          <w:szCs w:val="18"/>
        </w:rPr>
        <w:t>M</w:t>
      </w:r>
      <w:r w:rsidR="005E7D9D" w:rsidRPr="004F1508">
        <w:rPr>
          <w:rFonts w:ascii="Arial" w:hAnsi="Arial" w:cs="Arial"/>
          <w:sz w:val="18"/>
          <w:szCs w:val="18"/>
        </w:rPr>
        <w:t>ali disiplinin sürdürülmesi Türkiye ekonomisinin olumsuz dış şoklara karşı duyarlılığını azaltan temel unsurlardan biri ol</w:t>
      </w:r>
      <w:r w:rsidRPr="004F1508">
        <w:rPr>
          <w:rFonts w:ascii="Arial" w:hAnsi="Arial" w:cs="Arial"/>
          <w:sz w:val="18"/>
          <w:szCs w:val="18"/>
        </w:rPr>
        <w:t>du</w:t>
      </w:r>
      <w:r w:rsidR="005E7D9D" w:rsidRPr="004F1508">
        <w:rPr>
          <w:rFonts w:ascii="Arial" w:hAnsi="Arial" w:cs="Arial"/>
          <w:sz w:val="18"/>
          <w:szCs w:val="18"/>
        </w:rPr>
        <w:t>. Küresel belirsizliklerin yükse</w:t>
      </w:r>
      <w:r w:rsidRPr="004F1508">
        <w:rPr>
          <w:rFonts w:ascii="Arial" w:hAnsi="Arial" w:cs="Arial"/>
          <w:sz w:val="18"/>
          <w:szCs w:val="18"/>
        </w:rPr>
        <w:t xml:space="preserve">k olduğu mevcut </w:t>
      </w:r>
      <w:proofErr w:type="gramStart"/>
      <w:r w:rsidRPr="004F1508">
        <w:rPr>
          <w:rFonts w:ascii="Arial" w:hAnsi="Arial" w:cs="Arial"/>
          <w:sz w:val="18"/>
          <w:szCs w:val="18"/>
        </w:rPr>
        <w:t>konjonktürde</w:t>
      </w:r>
      <w:proofErr w:type="gramEnd"/>
      <w:r w:rsidRPr="004F1508">
        <w:rPr>
          <w:rFonts w:ascii="Arial" w:hAnsi="Arial" w:cs="Arial"/>
          <w:sz w:val="18"/>
          <w:szCs w:val="18"/>
        </w:rPr>
        <w:t xml:space="preserve"> bunun devamı </w:t>
      </w:r>
      <w:r w:rsidR="005E7D9D" w:rsidRPr="004F1508">
        <w:rPr>
          <w:rFonts w:ascii="Arial" w:hAnsi="Arial" w:cs="Arial"/>
          <w:sz w:val="18"/>
          <w:szCs w:val="18"/>
        </w:rPr>
        <w:t>önem taşı</w:t>
      </w:r>
      <w:r w:rsidRPr="004F1508">
        <w:rPr>
          <w:rFonts w:ascii="Arial" w:hAnsi="Arial" w:cs="Arial"/>
          <w:sz w:val="18"/>
          <w:szCs w:val="18"/>
        </w:rPr>
        <w:t>yor</w:t>
      </w:r>
      <w:r w:rsidR="005E7D9D" w:rsidRPr="004F1508">
        <w:rPr>
          <w:rFonts w:ascii="Arial" w:hAnsi="Arial" w:cs="Arial"/>
          <w:sz w:val="18"/>
          <w:szCs w:val="18"/>
        </w:rPr>
        <w:t xml:space="preserve">. </w:t>
      </w:r>
      <w:r w:rsidR="002A49BA" w:rsidRPr="004F1508">
        <w:rPr>
          <w:rFonts w:ascii="Arial" w:hAnsi="Arial" w:cs="Arial"/>
          <w:sz w:val="18"/>
          <w:szCs w:val="18"/>
        </w:rPr>
        <w:t xml:space="preserve">Mali disiplini kalıcı hale getirecek ve tasarruf açığını azaltacak tedbirler alınması makroekonomik istikrarı destekleyecektir. </w:t>
      </w:r>
      <w:r w:rsidRPr="004F1508">
        <w:rPr>
          <w:rFonts w:ascii="Arial" w:hAnsi="Arial" w:cs="Arial"/>
          <w:sz w:val="18"/>
          <w:szCs w:val="18"/>
        </w:rPr>
        <w:t>A</w:t>
      </w:r>
      <w:r w:rsidR="002A49BA" w:rsidRPr="004F1508">
        <w:rPr>
          <w:rFonts w:ascii="Arial" w:hAnsi="Arial" w:cs="Arial"/>
          <w:sz w:val="18"/>
          <w:szCs w:val="18"/>
        </w:rPr>
        <w:t>zalacak kamu borçlanma ihtiyacı daha az finansman talebi yaratacağından faizlerinin düşmesini sağlayacaktır. Böylece vatandaşların ve reel sektörün üzerindeki yükün azalmasına ve toplumsal refahın artmasına olumlu katkıda bulunacaktır.</w:t>
      </w:r>
    </w:p>
    <w:p w:rsidR="00BC1EDF" w:rsidRPr="004F1508" w:rsidRDefault="00514A09" w:rsidP="004F1508">
      <w:pPr>
        <w:jc w:val="both"/>
        <w:rPr>
          <w:rFonts w:ascii="Arial" w:hAnsi="Arial" w:cs="Arial"/>
          <w:sz w:val="18"/>
          <w:szCs w:val="18"/>
        </w:rPr>
      </w:pPr>
      <w:r w:rsidRPr="004F1508">
        <w:rPr>
          <w:rFonts w:ascii="Arial" w:hAnsi="Arial" w:cs="Arial"/>
          <w:sz w:val="18"/>
          <w:szCs w:val="18"/>
        </w:rPr>
        <w:t>Yine bu kapsamda maliye politikasının sadece gelir artırmaya değil, gider azaltmaya odaklanması da gerekiyor. Buna niye ihtiyaç duyulduğunun en güzel örneği benzin fiyatlarının yüksekliğidir.</w:t>
      </w:r>
    </w:p>
    <w:p w:rsidR="00514A09" w:rsidRPr="004F1508" w:rsidRDefault="00514A09" w:rsidP="004F1508">
      <w:pPr>
        <w:jc w:val="both"/>
        <w:rPr>
          <w:rFonts w:ascii="Arial" w:hAnsi="Arial" w:cs="Arial"/>
          <w:sz w:val="18"/>
          <w:szCs w:val="18"/>
        </w:rPr>
      </w:pPr>
      <w:r w:rsidRPr="004F1508">
        <w:rPr>
          <w:rFonts w:ascii="Arial" w:hAnsi="Arial" w:cs="Arial"/>
          <w:sz w:val="18"/>
          <w:szCs w:val="18"/>
        </w:rPr>
        <w:t>H</w:t>
      </w:r>
      <w:r w:rsidR="00A960DC" w:rsidRPr="004F1508">
        <w:rPr>
          <w:rFonts w:ascii="Arial" w:hAnsi="Arial" w:cs="Arial"/>
          <w:sz w:val="18"/>
          <w:szCs w:val="18"/>
        </w:rPr>
        <w:t>am petrol fiyatı</w:t>
      </w:r>
      <w:r w:rsidRPr="004F1508">
        <w:rPr>
          <w:rFonts w:ascii="Arial" w:hAnsi="Arial" w:cs="Arial"/>
          <w:sz w:val="18"/>
          <w:szCs w:val="18"/>
        </w:rPr>
        <w:t xml:space="preserve"> 2014 yılının ortalarında 110</w:t>
      </w:r>
      <w:r w:rsidR="00A960DC" w:rsidRPr="004F1508">
        <w:rPr>
          <w:rFonts w:ascii="Arial" w:hAnsi="Arial" w:cs="Arial"/>
          <w:sz w:val="18"/>
          <w:szCs w:val="18"/>
        </w:rPr>
        <w:t xml:space="preserve"> dolar civarında</w:t>
      </w:r>
      <w:r w:rsidRPr="004F1508">
        <w:rPr>
          <w:rFonts w:ascii="Arial" w:hAnsi="Arial" w:cs="Arial"/>
          <w:sz w:val="18"/>
          <w:szCs w:val="18"/>
        </w:rPr>
        <w:t xml:space="preserve">ydı. </w:t>
      </w:r>
      <w:r w:rsidR="00A960DC" w:rsidRPr="004F1508">
        <w:rPr>
          <w:rFonts w:ascii="Arial" w:hAnsi="Arial" w:cs="Arial"/>
          <w:sz w:val="18"/>
          <w:szCs w:val="18"/>
        </w:rPr>
        <w:t xml:space="preserve">2015 </w:t>
      </w:r>
      <w:r w:rsidRPr="004F1508">
        <w:rPr>
          <w:rFonts w:ascii="Arial" w:hAnsi="Arial" w:cs="Arial"/>
          <w:sz w:val="18"/>
          <w:szCs w:val="18"/>
        </w:rPr>
        <w:t>sonunda 4</w:t>
      </w:r>
      <w:r w:rsidR="00A960DC" w:rsidRPr="004F1508">
        <w:rPr>
          <w:rFonts w:ascii="Arial" w:hAnsi="Arial" w:cs="Arial"/>
          <w:sz w:val="18"/>
          <w:szCs w:val="18"/>
        </w:rPr>
        <w:t>0 dolar</w:t>
      </w:r>
      <w:r w:rsidRPr="004F1508">
        <w:rPr>
          <w:rFonts w:ascii="Arial" w:hAnsi="Arial" w:cs="Arial"/>
          <w:sz w:val="18"/>
          <w:szCs w:val="18"/>
        </w:rPr>
        <w:t xml:space="preserve">a </w:t>
      </w:r>
      <w:r w:rsidR="00A960DC" w:rsidRPr="004F1508">
        <w:rPr>
          <w:rFonts w:ascii="Arial" w:hAnsi="Arial" w:cs="Arial"/>
          <w:sz w:val="18"/>
          <w:szCs w:val="18"/>
        </w:rPr>
        <w:t>gerile</w:t>
      </w:r>
      <w:r w:rsidRPr="004F1508">
        <w:rPr>
          <w:rFonts w:ascii="Arial" w:hAnsi="Arial" w:cs="Arial"/>
          <w:sz w:val="18"/>
          <w:szCs w:val="18"/>
        </w:rPr>
        <w:t>di. Yani dünya fiyatında yüzde 64</w:t>
      </w:r>
      <w:r w:rsidR="00A960DC" w:rsidRPr="004F1508">
        <w:rPr>
          <w:rFonts w:ascii="Arial" w:hAnsi="Arial" w:cs="Arial"/>
          <w:sz w:val="18"/>
          <w:szCs w:val="18"/>
        </w:rPr>
        <w:t xml:space="preserve"> gerileme</w:t>
      </w:r>
      <w:r w:rsidRPr="004F1508">
        <w:rPr>
          <w:rFonts w:ascii="Arial" w:hAnsi="Arial" w:cs="Arial"/>
          <w:sz w:val="18"/>
          <w:szCs w:val="18"/>
        </w:rPr>
        <w:t xml:space="preserve"> yaşandı. </w:t>
      </w:r>
      <w:r w:rsidR="00A960DC" w:rsidRPr="004F1508">
        <w:rPr>
          <w:rFonts w:ascii="Arial" w:hAnsi="Arial" w:cs="Arial"/>
          <w:sz w:val="18"/>
          <w:szCs w:val="18"/>
        </w:rPr>
        <w:t>Türkiye’de aynı dönemde kurşunsuz</w:t>
      </w:r>
      <w:r w:rsidRPr="004F1508">
        <w:rPr>
          <w:rFonts w:ascii="Arial" w:hAnsi="Arial" w:cs="Arial"/>
          <w:sz w:val="18"/>
          <w:szCs w:val="18"/>
        </w:rPr>
        <w:t xml:space="preserve"> benzinin pompa satış fiyatı ancak yüzde 14</w:t>
      </w:r>
      <w:r w:rsidR="00A960DC" w:rsidRPr="004F1508">
        <w:rPr>
          <w:rFonts w:ascii="Arial" w:hAnsi="Arial" w:cs="Arial"/>
          <w:sz w:val="18"/>
          <w:szCs w:val="18"/>
        </w:rPr>
        <w:t xml:space="preserve"> ucuzladı. 2014 yılı ortalarında litresi 5</w:t>
      </w:r>
      <w:r w:rsidRPr="004F1508">
        <w:rPr>
          <w:rFonts w:ascii="Arial" w:hAnsi="Arial" w:cs="Arial"/>
          <w:sz w:val="18"/>
          <w:szCs w:val="18"/>
        </w:rPr>
        <w:t xml:space="preserve"> </w:t>
      </w:r>
      <w:r w:rsidR="00A960DC" w:rsidRPr="004F1508">
        <w:rPr>
          <w:rFonts w:ascii="Arial" w:hAnsi="Arial" w:cs="Arial"/>
          <w:sz w:val="18"/>
          <w:szCs w:val="18"/>
        </w:rPr>
        <w:t xml:space="preserve">liradan satılıyordu. </w:t>
      </w:r>
      <w:r w:rsidRPr="004F1508">
        <w:rPr>
          <w:rFonts w:ascii="Arial" w:hAnsi="Arial" w:cs="Arial"/>
          <w:sz w:val="18"/>
          <w:szCs w:val="18"/>
        </w:rPr>
        <w:t>2015 yılı sonunda 4,3</w:t>
      </w:r>
      <w:r w:rsidR="00A960DC" w:rsidRPr="004F1508">
        <w:rPr>
          <w:rFonts w:ascii="Arial" w:hAnsi="Arial" w:cs="Arial"/>
          <w:sz w:val="18"/>
          <w:szCs w:val="18"/>
        </w:rPr>
        <w:t xml:space="preserve">’e geriledi. </w:t>
      </w:r>
      <w:r w:rsidRPr="004F1508">
        <w:rPr>
          <w:rFonts w:ascii="Arial" w:hAnsi="Arial" w:cs="Arial"/>
          <w:sz w:val="18"/>
          <w:szCs w:val="18"/>
        </w:rPr>
        <w:t xml:space="preserve"> Ama mesela </w:t>
      </w:r>
      <w:r w:rsidR="00A960DC" w:rsidRPr="004F1508">
        <w:rPr>
          <w:rFonts w:ascii="Arial" w:hAnsi="Arial" w:cs="Arial"/>
          <w:sz w:val="18"/>
          <w:szCs w:val="18"/>
        </w:rPr>
        <w:t>Amerika’da aynı dönemde benzinin fiyatı yarı yarıya azaldı.</w:t>
      </w:r>
    </w:p>
    <w:p w:rsidR="00514A09" w:rsidRPr="004F1508" w:rsidRDefault="00514A09" w:rsidP="004F1508">
      <w:pPr>
        <w:jc w:val="both"/>
        <w:rPr>
          <w:rFonts w:ascii="Arial" w:hAnsi="Arial" w:cs="Arial"/>
          <w:sz w:val="18"/>
          <w:szCs w:val="18"/>
        </w:rPr>
      </w:pPr>
      <w:proofErr w:type="spellStart"/>
      <w:r w:rsidRPr="004F1508">
        <w:rPr>
          <w:rFonts w:ascii="Arial" w:hAnsi="Arial" w:cs="Arial"/>
          <w:sz w:val="18"/>
          <w:szCs w:val="18"/>
        </w:rPr>
        <w:t>Pek</w:t>
      </w:r>
      <w:r w:rsidR="00B47778" w:rsidRPr="004F1508">
        <w:rPr>
          <w:rFonts w:ascii="Arial" w:hAnsi="Arial" w:cs="Arial"/>
          <w:sz w:val="18"/>
          <w:szCs w:val="18"/>
        </w:rPr>
        <w:t>i</w:t>
      </w:r>
      <w:r w:rsidRPr="004F1508">
        <w:rPr>
          <w:rFonts w:ascii="Arial" w:hAnsi="Arial" w:cs="Arial"/>
          <w:sz w:val="18"/>
          <w:szCs w:val="18"/>
        </w:rPr>
        <w:t>i</w:t>
      </w:r>
      <w:proofErr w:type="spellEnd"/>
      <w:r w:rsidRPr="004F1508">
        <w:rPr>
          <w:rFonts w:ascii="Arial" w:hAnsi="Arial" w:cs="Arial"/>
          <w:sz w:val="18"/>
          <w:szCs w:val="18"/>
        </w:rPr>
        <w:t xml:space="preserve"> neden b</w:t>
      </w:r>
      <w:r w:rsidR="00A960DC" w:rsidRPr="004F1508">
        <w:rPr>
          <w:rFonts w:ascii="Arial" w:hAnsi="Arial" w:cs="Arial"/>
          <w:sz w:val="18"/>
          <w:szCs w:val="18"/>
        </w:rPr>
        <w:t xml:space="preserve">izim </w:t>
      </w:r>
      <w:r w:rsidRPr="004F1508">
        <w:rPr>
          <w:rFonts w:ascii="Arial" w:hAnsi="Arial" w:cs="Arial"/>
          <w:sz w:val="18"/>
          <w:szCs w:val="18"/>
        </w:rPr>
        <w:t xml:space="preserve">memlekette </w:t>
      </w:r>
      <w:r w:rsidR="00A960DC" w:rsidRPr="004F1508">
        <w:rPr>
          <w:rFonts w:ascii="Arial" w:hAnsi="Arial" w:cs="Arial"/>
          <w:sz w:val="18"/>
          <w:szCs w:val="18"/>
        </w:rPr>
        <w:t>olmadı.</w:t>
      </w:r>
      <w:r w:rsidRPr="004F1508">
        <w:rPr>
          <w:rFonts w:ascii="Arial" w:hAnsi="Arial" w:cs="Arial"/>
          <w:sz w:val="18"/>
          <w:szCs w:val="18"/>
        </w:rPr>
        <w:t xml:space="preserve"> Dünya </w:t>
      </w:r>
      <w:r w:rsidR="00A960DC" w:rsidRPr="004F1508">
        <w:rPr>
          <w:rFonts w:ascii="Arial" w:hAnsi="Arial" w:cs="Arial"/>
          <w:sz w:val="18"/>
          <w:szCs w:val="18"/>
        </w:rPr>
        <w:t>petrol f</w:t>
      </w:r>
      <w:r w:rsidRPr="004F1508">
        <w:rPr>
          <w:rFonts w:ascii="Arial" w:hAnsi="Arial" w:cs="Arial"/>
          <w:sz w:val="18"/>
          <w:szCs w:val="18"/>
        </w:rPr>
        <w:t>iyatındaki</w:t>
      </w:r>
      <w:r w:rsidR="00A960DC" w:rsidRPr="004F1508">
        <w:rPr>
          <w:rFonts w:ascii="Arial" w:hAnsi="Arial" w:cs="Arial"/>
          <w:sz w:val="18"/>
          <w:szCs w:val="18"/>
        </w:rPr>
        <w:t xml:space="preserve"> azal</w:t>
      </w:r>
      <w:r w:rsidRPr="004F1508">
        <w:rPr>
          <w:rFonts w:ascii="Arial" w:hAnsi="Arial" w:cs="Arial"/>
          <w:sz w:val="18"/>
          <w:szCs w:val="18"/>
        </w:rPr>
        <w:t xml:space="preserve">ma, neden millete tam </w:t>
      </w:r>
      <w:r w:rsidR="00A960DC" w:rsidRPr="004F1508">
        <w:rPr>
          <w:rFonts w:ascii="Arial" w:hAnsi="Arial" w:cs="Arial"/>
          <w:sz w:val="18"/>
          <w:szCs w:val="18"/>
        </w:rPr>
        <w:t>yansımadı?</w:t>
      </w:r>
      <w:r w:rsidRPr="004F1508">
        <w:rPr>
          <w:rFonts w:ascii="Arial" w:hAnsi="Arial" w:cs="Arial"/>
          <w:sz w:val="18"/>
          <w:szCs w:val="18"/>
        </w:rPr>
        <w:t xml:space="preserve"> İki nedenle. Birincisi esasında yurtiçi</w:t>
      </w:r>
      <w:r w:rsidR="00A960DC" w:rsidRPr="004F1508">
        <w:rPr>
          <w:rFonts w:ascii="Arial" w:hAnsi="Arial" w:cs="Arial"/>
          <w:sz w:val="18"/>
          <w:szCs w:val="18"/>
        </w:rPr>
        <w:t xml:space="preserve"> </w:t>
      </w:r>
      <w:r w:rsidRPr="004F1508">
        <w:rPr>
          <w:rFonts w:ascii="Arial" w:hAnsi="Arial" w:cs="Arial"/>
          <w:sz w:val="18"/>
          <w:szCs w:val="18"/>
        </w:rPr>
        <w:t xml:space="preserve">vergisiz </w:t>
      </w:r>
      <w:r w:rsidR="00A960DC" w:rsidRPr="004F1508">
        <w:rPr>
          <w:rFonts w:ascii="Arial" w:hAnsi="Arial" w:cs="Arial"/>
          <w:sz w:val="18"/>
          <w:szCs w:val="18"/>
        </w:rPr>
        <w:t xml:space="preserve">pompa fiyatı da yüzde 30 civarında azaldı. </w:t>
      </w:r>
      <w:r w:rsidRPr="004F1508">
        <w:rPr>
          <w:rFonts w:ascii="Arial" w:hAnsi="Arial" w:cs="Arial"/>
          <w:sz w:val="18"/>
          <w:szCs w:val="18"/>
        </w:rPr>
        <w:t>A</w:t>
      </w:r>
      <w:r w:rsidR="00A960DC" w:rsidRPr="004F1508">
        <w:rPr>
          <w:rFonts w:ascii="Arial" w:hAnsi="Arial" w:cs="Arial"/>
          <w:sz w:val="18"/>
          <w:szCs w:val="18"/>
        </w:rPr>
        <w:t>ma aynı dönemde benzin</w:t>
      </w:r>
      <w:r w:rsidRPr="004F1508">
        <w:rPr>
          <w:rFonts w:ascii="Arial" w:hAnsi="Arial" w:cs="Arial"/>
          <w:sz w:val="18"/>
          <w:szCs w:val="18"/>
        </w:rPr>
        <w:t xml:space="preserve">deki </w:t>
      </w:r>
      <w:r w:rsidR="00A960DC" w:rsidRPr="004F1508">
        <w:rPr>
          <w:rFonts w:ascii="Arial" w:hAnsi="Arial" w:cs="Arial"/>
          <w:sz w:val="18"/>
          <w:szCs w:val="18"/>
        </w:rPr>
        <w:t xml:space="preserve">vergi yükü </w:t>
      </w:r>
      <w:r w:rsidRPr="004F1508">
        <w:rPr>
          <w:rFonts w:ascii="Arial" w:hAnsi="Arial" w:cs="Arial"/>
          <w:sz w:val="18"/>
          <w:szCs w:val="18"/>
        </w:rPr>
        <w:t>artırıldı. İkincisi de yine a</w:t>
      </w:r>
      <w:r w:rsidR="00A960DC" w:rsidRPr="004F1508">
        <w:rPr>
          <w:rFonts w:ascii="Arial" w:hAnsi="Arial" w:cs="Arial"/>
          <w:sz w:val="18"/>
          <w:szCs w:val="18"/>
        </w:rPr>
        <w:t xml:space="preserve">ynı dönemde </w:t>
      </w:r>
      <w:r w:rsidR="00156407" w:rsidRPr="004F1508">
        <w:rPr>
          <w:rFonts w:ascii="Arial" w:hAnsi="Arial" w:cs="Arial"/>
          <w:sz w:val="18"/>
          <w:szCs w:val="18"/>
        </w:rPr>
        <w:t>d</w:t>
      </w:r>
      <w:r w:rsidRPr="004F1508">
        <w:rPr>
          <w:rFonts w:ascii="Arial" w:hAnsi="Arial" w:cs="Arial"/>
          <w:sz w:val="18"/>
          <w:szCs w:val="18"/>
        </w:rPr>
        <w:t xml:space="preserve">olar, </w:t>
      </w:r>
      <w:r w:rsidR="00A960DC" w:rsidRPr="004F1508">
        <w:rPr>
          <w:rFonts w:ascii="Arial" w:hAnsi="Arial" w:cs="Arial"/>
          <w:sz w:val="18"/>
          <w:szCs w:val="18"/>
        </w:rPr>
        <w:t xml:space="preserve">Türk Lirası </w:t>
      </w:r>
      <w:r w:rsidRPr="004F1508">
        <w:rPr>
          <w:rFonts w:ascii="Arial" w:hAnsi="Arial" w:cs="Arial"/>
          <w:sz w:val="18"/>
          <w:szCs w:val="18"/>
        </w:rPr>
        <w:t>karşısında yaklaşık yüzde 40 değer kazandı. Sonuçta devletin</w:t>
      </w:r>
      <w:r w:rsidR="00A960DC" w:rsidRPr="004F1508">
        <w:rPr>
          <w:rFonts w:ascii="Arial" w:hAnsi="Arial" w:cs="Arial"/>
          <w:sz w:val="18"/>
          <w:szCs w:val="18"/>
        </w:rPr>
        <w:t xml:space="preserve"> petrol faturasındaki azalma, milletin benzin faturasına tam anlamıyla yansımadı.</w:t>
      </w:r>
      <w:r w:rsidRPr="004F1508">
        <w:rPr>
          <w:rFonts w:ascii="Arial" w:hAnsi="Arial" w:cs="Arial"/>
          <w:sz w:val="18"/>
          <w:szCs w:val="18"/>
        </w:rPr>
        <w:t xml:space="preserve"> </w:t>
      </w:r>
    </w:p>
    <w:p w:rsidR="00BF7239" w:rsidRPr="004F1508" w:rsidRDefault="00514A09" w:rsidP="004F1508">
      <w:pPr>
        <w:jc w:val="both"/>
        <w:rPr>
          <w:rFonts w:ascii="Arial" w:hAnsi="Arial" w:cs="Arial"/>
          <w:sz w:val="18"/>
          <w:szCs w:val="18"/>
        </w:rPr>
      </w:pPr>
      <w:r w:rsidRPr="004F1508">
        <w:rPr>
          <w:rFonts w:ascii="Arial" w:hAnsi="Arial" w:cs="Arial"/>
          <w:sz w:val="18"/>
          <w:szCs w:val="18"/>
        </w:rPr>
        <w:t xml:space="preserve">Ama olumsuz etki burada </w:t>
      </w:r>
      <w:r w:rsidR="00A960DC" w:rsidRPr="004F1508">
        <w:rPr>
          <w:rFonts w:ascii="Arial" w:hAnsi="Arial" w:cs="Arial"/>
          <w:sz w:val="18"/>
          <w:szCs w:val="18"/>
        </w:rPr>
        <w:t>bit</w:t>
      </w:r>
      <w:r w:rsidRPr="004F1508">
        <w:rPr>
          <w:rFonts w:ascii="Arial" w:hAnsi="Arial" w:cs="Arial"/>
          <w:sz w:val="18"/>
          <w:szCs w:val="18"/>
        </w:rPr>
        <w:t xml:space="preserve">medi. </w:t>
      </w:r>
      <w:r w:rsidR="00A960DC" w:rsidRPr="004F1508">
        <w:rPr>
          <w:rFonts w:ascii="Arial" w:hAnsi="Arial" w:cs="Arial"/>
          <w:sz w:val="18"/>
          <w:szCs w:val="18"/>
        </w:rPr>
        <w:t xml:space="preserve">Elektrik faturamız da yükseldi. </w:t>
      </w:r>
      <w:r w:rsidRPr="004F1508">
        <w:rPr>
          <w:rFonts w:ascii="Arial" w:hAnsi="Arial" w:cs="Arial"/>
          <w:sz w:val="18"/>
          <w:szCs w:val="18"/>
        </w:rPr>
        <w:t xml:space="preserve">Çünkü </w:t>
      </w:r>
      <w:r w:rsidR="00A960DC" w:rsidRPr="004F1508">
        <w:rPr>
          <w:rFonts w:ascii="Arial" w:hAnsi="Arial" w:cs="Arial"/>
          <w:sz w:val="18"/>
          <w:szCs w:val="18"/>
        </w:rPr>
        <w:t xml:space="preserve">elektrik üretiminin yüzde 40’ını doğal gaz </w:t>
      </w:r>
      <w:r w:rsidRPr="004F1508">
        <w:rPr>
          <w:rFonts w:ascii="Arial" w:hAnsi="Arial" w:cs="Arial"/>
          <w:sz w:val="18"/>
          <w:szCs w:val="18"/>
        </w:rPr>
        <w:t xml:space="preserve">ile </w:t>
      </w:r>
      <w:r w:rsidR="00A960DC" w:rsidRPr="004F1508">
        <w:rPr>
          <w:rFonts w:ascii="Arial" w:hAnsi="Arial" w:cs="Arial"/>
          <w:sz w:val="18"/>
          <w:szCs w:val="18"/>
        </w:rPr>
        <w:t>yapıyor</w:t>
      </w:r>
      <w:r w:rsidRPr="004F1508">
        <w:rPr>
          <w:rFonts w:ascii="Arial" w:hAnsi="Arial" w:cs="Arial"/>
          <w:sz w:val="18"/>
          <w:szCs w:val="18"/>
        </w:rPr>
        <w:t>uz</w:t>
      </w:r>
      <w:r w:rsidR="00A960DC" w:rsidRPr="004F1508">
        <w:rPr>
          <w:rFonts w:ascii="Arial" w:hAnsi="Arial" w:cs="Arial"/>
          <w:sz w:val="18"/>
          <w:szCs w:val="18"/>
        </w:rPr>
        <w:t xml:space="preserve">. </w:t>
      </w:r>
      <w:r w:rsidR="00645778" w:rsidRPr="004F1508">
        <w:rPr>
          <w:rFonts w:ascii="Arial" w:hAnsi="Arial" w:cs="Arial"/>
          <w:sz w:val="18"/>
          <w:szCs w:val="18"/>
        </w:rPr>
        <w:t>Aynı dönemde dünyada d</w:t>
      </w:r>
      <w:r w:rsidR="00A960DC" w:rsidRPr="004F1508">
        <w:rPr>
          <w:rFonts w:ascii="Arial" w:hAnsi="Arial" w:cs="Arial"/>
          <w:sz w:val="18"/>
          <w:szCs w:val="18"/>
        </w:rPr>
        <w:t xml:space="preserve">oğal gaz fiyatları </w:t>
      </w:r>
      <w:r w:rsidR="00645778" w:rsidRPr="004F1508">
        <w:rPr>
          <w:rFonts w:ascii="Arial" w:hAnsi="Arial" w:cs="Arial"/>
          <w:sz w:val="18"/>
          <w:szCs w:val="18"/>
        </w:rPr>
        <w:t xml:space="preserve">da yaklaşık </w:t>
      </w:r>
      <w:r w:rsidR="00A960DC" w:rsidRPr="004F1508">
        <w:rPr>
          <w:rFonts w:ascii="Arial" w:hAnsi="Arial" w:cs="Arial"/>
          <w:sz w:val="18"/>
          <w:szCs w:val="18"/>
        </w:rPr>
        <w:t>yüzde 30 düştü. Ama biz</w:t>
      </w:r>
      <w:r w:rsidR="00645778" w:rsidRPr="004F1508">
        <w:rPr>
          <w:rFonts w:ascii="Arial" w:hAnsi="Arial" w:cs="Arial"/>
          <w:sz w:val="18"/>
          <w:szCs w:val="18"/>
        </w:rPr>
        <w:t>deki e</w:t>
      </w:r>
      <w:r w:rsidR="00A960DC" w:rsidRPr="004F1508">
        <w:rPr>
          <w:rFonts w:ascii="Arial" w:hAnsi="Arial" w:cs="Arial"/>
          <w:sz w:val="18"/>
          <w:szCs w:val="18"/>
        </w:rPr>
        <w:t xml:space="preserve">lektrik fiyatları </w:t>
      </w:r>
      <w:r w:rsidR="00645778" w:rsidRPr="004F1508">
        <w:rPr>
          <w:rFonts w:ascii="Arial" w:hAnsi="Arial" w:cs="Arial"/>
          <w:sz w:val="18"/>
          <w:szCs w:val="18"/>
        </w:rPr>
        <w:t xml:space="preserve">yine de </w:t>
      </w:r>
      <w:r w:rsidR="00A960DC" w:rsidRPr="004F1508">
        <w:rPr>
          <w:rFonts w:ascii="Arial" w:hAnsi="Arial" w:cs="Arial"/>
          <w:sz w:val="18"/>
          <w:szCs w:val="18"/>
        </w:rPr>
        <w:t xml:space="preserve">arttı. </w:t>
      </w:r>
      <w:r w:rsidR="00BF7239" w:rsidRPr="004F1508">
        <w:rPr>
          <w:rFonts w:ascii="Arial" w:hAnsi="Arial" w:cs="Arial"/>
          <w:sz w:val="18"/>
          <w:szCs w:val="18"/>
        </w:rPr>
        <w:t xml:space="preserve">Dolar bazındaki </w:t>
      </w:r>
      <w:r w:rsidR="00A960DC" w:rsidRPr="004F1508">
        <w:rPr>
          <w:rFonts w:ascii="Arial" w:hAnsi="Arial" w:cs="Arial"/>
          <w:sz w:val="18"/>
          <w:szCs w:val="18"/>
        </w:rPr>
        <w:t>banka kredi</w:t>
      </w:r>
      <w:r w:rsidR="00BF7239" w:rsidRPr="004F1508">
        <w:rPr>
          <w:rFonts w:ascii="Arial" w:hAnsi="Arial" w:cs="Arial"/>
          <w:sz w:val="18"/>
          <w:szCs w:val="18"/>
        </w:rPr>
        <w:t>lerinin finansmanı için yani s</w:t>
      </w:r>
      <w:r w:rsidR="00A960DC" w:rsidRPr="004F1508">
        <w:rPr>
          <w:rFonts w:ascii="Arial" w:hAnsi="Arial" w:cs="Arial"/>
          <w:sz w:val="18"/>
          <w:szCs w:val="18"/>
        </w:rPr>
        <w:t xml:space="preserve">istemi </w:t>
      </w:r>
      <w:r w:rsidR="00BF7239" w:rsidRPr="004F1508">
        <w:rPr>
          <w:rFonts w:ascii="Arial" w:hAnsi="Arial" w:cs="Arial"/>
          <w:sz w:val="18"/>
          <w:szCs w:val="18"/>
        </w:rPr>
        <w:t xml:space="preserve">döndürebilmek için </w:t>
      </w:r>
      <w:r w:rsidR="00A960DC" w:rsidRPr="004F1508">
        <w:rPr>
          <w:rFonts w:ascii="Arial" w:hAnsi="Arial" w:cs="Arial"/>
          <w:sz w:val="18"/>
          <w:szCs w:val="18"/>
        </w:rPr>
        <w:t>elektrik fiyatları</w:t>
      </w:r>
      <w:r w:rsidR="00BF7239" w:rsidRPr="004F1508">
        <w:rPr>
          <w:rFonts w:ascii="Arial" w:hAnsi="Arial" w:cs="Arial"/>
          <w:sz w:val="18"/>
          <w:szCs w:val="18"/>
        </w:rPr>
        <w:t xml:space="preserve"> da yükseltildi.</w:t>
      </w:r>
    </w:p>
    <w:p w:rsidR="006A356B" w:rsidRPr="004F1508" w:rsidRDefault="002B4AD1" w:rsidP="004F1508">
      <w:pPr>
        <w:jc w:val="both"/>
        <w:rPr>
          <w:rFonts w:ascii="Arial" w:hAnsi="Arial" w:cs="Arial"/>
          <w:sz w:val="18"/>
          <w:szCs w:val="18"/>
        </w:rPr>
      </w:pPr>
      <w:r w:rsidRPr="004F1508">
        <w:rPr>
          <w:rFonts w:ascii="Arial" w:hAnsi="Arial" w:cs="Arial"/>
          <w:sz w:val="18"/>
          <w:szCs w:val="18"/>
        </w:rPr>
        <w:t>Demek ki cari açığa dayalı büyüme modelinin bir türlü değiştirilememesi, vergi sisteminin dolaylı vergilere dayalı yapısı, gider azaltmak yerine gelir artırmaya önceli</w:t>
      </w:r>
      <w:r w:rsidR="006A356B" w:rsidRPr="004F1508">
        <w:rPr>
          <w:rFonts w:ascii="Arial" w:hAnsi="Arial" w:cs="Arial"/>
          <w:sz w:val="18"/>
          <w:szCs w:val="18"/>
        </w:rPr>
        <w:t>k</w:t>
      </w:r>
      <w:r w:rsidRPr="004F1508">
        <w:rPr>
          <w:rFonts w:ascii="Arial" w:hAnsi="Arial" w:cs="Arial"/>
          <w:sz w:val="18"/>
          <w:szCs w:val="18"/>
        </w:rPr>
        <w:t xml:space="preserve"> verilmesi, özelleştirmenin yanlış tasarlanıp uygulanması gibi pek çok yapısal sorun</w:t>
      </w:r>
      <w:r w:rsidR="006A356B" w:rsidRPr="004F1508">
        <w:rPr>
          <w:rFonts w:ascii="Arial" w:hAnsi="Arial" w:cs="Arial"/>
          <w:sz w:val="18"/>
          <w:szCs w:val="18"/>
        </w:rPr>
        <w:t>un faturası er ya da geç karşımıza çıkıyor.</w:t>
      </w:r>
    </w:p>
    <w:p w:rsidR="00306215" w:rsidRPr="004F1508" w:rsidRDefault="00514A09" w:rsidP="004F1508">
      <w:pPr>
        <w:jc w:val="both"/>
        <w:rPr>
          <w:rFonts w:ascii="Arial" w:hAnsi="Arial" w:cs="Arial"/>
          <w:sz w:val="18"/>
          <w:szCs w:val="18"/>
        </w:rPr>
      </w:pPr>
      <w:r w:rsidRPr="004F1508">
        <w:rPr>
          <w:rFonts w:ascii="Arial" w:hAnsi="Arial" w:cs="Arial"/>
          <w:sz w:val="18"/>
          <w:szCs w:val="18"/>
        </w:rPr>
        <w:t xml:space="preserve">Özetle </w:t>
      </w:r>
      <w:r w:rsidR="006A356B" w:rsidRPr="004F1508">
        <w:rPr>
          <w:rFonts w:ascii="Arial" w:hAnsi="Arial" w:cs="Arial"/>
          <w:sz w:val="18"/>
          <w:szCs w:val="18"/>
        </w:rPr>
        <w:t xml:space="preserve">ekonomideki </w:t>
      </w:r>
      <w:r w:rsidRPr="004F1508">
        <w:rPr>
          <w:rFonts w:ascii="Arial" w:hAnsi="Arial" w:cs="Arial"/>
          <w:sz w:val="18"/>
          <w:szCs w:val="18"/>
        </w:rPr>
        <w:t>mevcut göstergeler iktisadi faaliyette ılımlı bir büyüme sürdüğüne işaret ediyor. Önümüzdeki dönemde ücret artışları ve petrol fiyatlarındaki düşük seyir v</w:t>
      </w:r>
      <w:r w:rsidR="008B272C" w:rsidRPr="004F1508">
        <w:rPr>
          <w:rFonts w:ascii="Arial" w:hAnsi="Arial" w:cs="Arial"/>
          <w:sz w:val="18"/>
          <w:szCs w:val="18"/>
        </w:rPr>
        <w:t>asıtasıyla gelir kanalının yurt</w:t>
      </w:r>
      <w:r w:rsidRPr="004F1508">
        <w:rPr>
          <w:rFonts w:ascii="Arial" w:hAnsi="Arial" w:cs="Arial"/>
          <w:sz w:val="18"/>
          <w:szCs w:val="18"/>
        </w:rPr>
        <w:t>içi talebi destekleyeceği düşünülüyor. Jeopolitik gelişmeler aşağı yönlü risk oluştursa da Avrupa Birliği ülkelerinin talebindeki artışın ihracat üzerindeki olumlu etkisi güçlenerek sürüyor.</w:t>
      </w:r>
      <w:bookmarkStart w:id="0" w:name="_GoBack"/>
      <w:bookmarkEnd w:id="0"/>
    </w:p>
    <w:sectPr w:rsidR="00306215" w:rsidRPr="004F1508" w:rsidSect="004F1508">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2"/>
  </w:compat>
  <w:rsids>
    <w:rsidRoot w:val="00A960DC"/>
    <w:rsid w:val="00065A69"/>
    <w:rsid w:val="00156407"/>
    <w:rsid w:val="001D70E8"/>
    <w:rsid w:val="002A49BA"/>
    <w:rsid w:val="002B4AD1"/>
    <w:rsid w:val="00306215"/>
    <w:rsid w:val="004F1508"/>
    <w:rsid w:val="00514A09"/>
    <w:rsid w:val="005A48CE"/>
    <w:rsid w:val="005E7D9D"/>
    <w:rsid w:val="00645778"/>
    <w:rsid w:val="006A356B"/>
    <w:rsid w:val="008B272C"/>
    <w:rsid w:val="00956B86"/>
    <w:rsid w:val="009A7BF8"/>
    <w:rsid w:val="00A960DC"/>
    <w:rsid w:val="00AC3C6E"/>
    <w:rsid w:val="00B47778"/>
    <w:rsid w:val="00BC1EDF"/>
    <w:rsid w:val="00BD58DF"/>
    <w:rsid w:val="00BF7239"/>
    <w:rsid w:val="00C11B5D"/>
    <w:rsid w:val="00C160E8"/>
    <w:rsid w:val="00F12DDB"/>
    <w:rsid w:val="00F64F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DD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C1ED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843484">
      <w:bodyDiv w:val="1"/>
      <w:marLeft w:val="0"/>
      <w:marRight w:val="0"/>
      <w:marTop w:val="0"/>
      <w:marBottom w:val="0"/>
      <w:divBdr>
        <w:top w:val="none" w:sz="0" w:space="0" w:color="auto"/>
        <w:left w:val="none" w:sz="0" w:space="0" w:color="auto"/>
        <w:bottom w:val="none" w:sz="0" w:space="0" w:color="auto"/>
        <w:right w:val="none" w:sz="0" w:space="0" w:color="auto"/>
      </w:divBdr>
      <w:divsChild>
        <w:div w:id="1031613260">
          <w:marLeft w:val="0"/>
          <w:marRight w:val="0"/>
          <w:marTop w:val="0"/>
          <w:marBottom w:val="0"/>
          <w:divBdr>
            <w:top w:val="none" w:sz="0" w:space="0" w:color="auto"/>
            <w:left w:val="none" w:sz="0" w:space="0" w:color="auto"/>
            <w:bottom w:val="none" w:sz="0" w:space="0" w:color="auto"/>
            <w:right w:val="none" w:sz="0" w:space="0" w:color="auto"/>
          </w:divBdr>
          <w:divsChild>
            <w:div w:id="449670310">
              <w:marLeft w:val="0"/>
              <w:marRight w:val="0"/>
              <w:marTop w:val="75"/>
              <w:marBottom w:val="0"/>
              <w:divBdr>
                <w:top w:val="none" w:sz="0" w:space="0" w:color="auto"/>
                <w:left w:val="none" w:sz="0" w:space="0" w:color="auto"/>
                <w:bottom w:val="none" w:sz="0" w:space="0" w:color="auto"/>
                <w:right w:val="none" w:sz="0" w:space="0" w:color="auto"/>
              </w:divBdr>
              <w:divsChild>
                <w:div w:id="1982878473">
                  <w:marLeft w:val="0"/>
                  <w:marRight w:val="0"/>
                  <w:marTop w:val="0"/>
                  <w:marBottom w:val="0"/>
                  <w:divBdr>
                    <w:top w:val="none" w:sz="0" w:space="0" w:color="auto"/>
                    <w:left w:val="none" w:sz="0" w:space="0" w:color="auto"/>
                    <w:bottom w:val="none" w:sz="0" w:space="0" w:color="auto"/>
                    <w:right w:val="none" w:sz="0" w:space="0" w:color="auto"/>
                  </w:divBdr>
                  <w:divsChild>
                    <w:div w:id="1817838055">
                      <w:marLeft w:val="30"/>
                      <w:marRight w:val="0"/>
                      <w:marTop w:val="0"/>
                      <w:marBottom w:val="0"/>
                      <w:divBdr>
                        <w:top w:val="none" w:sz="0" w:space="0" w:color="auto"/>
                        <w:left w:val="none" w:sz="0" w:space="0" w:color="auto"/>
                        <w:bottom w:val="none" w:sz="0" w:space="0" w:color="auto"/>
                        <w:right w:val="none" w:sz="0" w:space="0" w:color="auto"/>
                      </w:divBdr>
                      <w:divsChild>
                        <w:div w:id="17463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906666">
      <w:bodyDiv w:val="1"/>
      <w:marLeft w:val="0"/>
      <w:marRight w:val="0"/>
      <w:marTop w:val="0"/>
      <w:marBottom w:val="0"/>
      <w:divBdr>
        <w:top w:val="none" w:sz="0" w:space="0" w:color="auto"/>
        <w:left w:val="none" w:sz="0" w:space="0" w:color="auto"/>
        <w:bottom w:val="none" w:sz="0" w:space="0" w:color="auto"/>
        <w:right w:val="none" w:sz="0" w:space="0" w:color="auto"/>
      </w:divBdr>
      <w:divsChild>
        <w:div w:id="1513908858">
          <w:marLeft w:val="0"/>
          <w:marRight w:val="0"/>
          <w:marTop w:val="100"/>
          <w:marBottom w:val="100"/>
          <w:divBdr>
            <w:top w:val="single" w:sz="6" w:space="0" w:color="C7C1E8"/>
            <w:left w:val="single" w:sz="6" w:space="8" w:color="C7C1E8"/>
            <w:bottom w:val="single" w:sz="6" w:space="0" w:color="C7C1E8"/>
            <w:right w:val="single" w:sz="6" w:space="8" w:color="C7C1E8"/>
          </w:divBdr>
          <w:divsChild>
            <w:div w:id="975257837">
              <w:marLeft w:val="0"/>
              <w:marRight w:val="0"/>
              <w:marTop w:val="0"/>
              <w:marBottom w:val="0"/>
              <w:divBdr>
                <w:top w:val="none" w:sz="0" w:space="0" w:color="auto"/>
                <w:left w:val="none" w:sz="0" w:space="0" w:color="auto"/>
                <w:bottom w:val="none" w:sz="0" w:space="0" w:color="auto"/>
                <w:right w:val="none" w:sz="0" w:space="0" w:color="auto"/>
              </w:divBdr>
              <w:divsChild>
                <w:div w:id="1154224324">
                  <w:marLeft w:val="0"/>
                  <w:marRight w:val="0"/>
                  <w:marTop w:val="0"/>
                  <w:marBottom w:val="0"/>
                  <w:divBdr>
                    <w:top w:val="none" w:sz="0" w:space="0" w:color="auto"/>
                    <w:left w:val="none" w:sz="0" w:space="0" w:color="auto"/>
                    <w:bottom w:val="none" w:sz="0" w:space="0" w:color="auto"/>
                    <w:right w:val="none" w:sz="0" w:space="0" w:color="auto"/>
                  </w:divBdr>
                  <w:divsChild>
                    <w:div w:id="1090082740">
                      <w:marLeft w:val="0"/>
                      <w:marRight w:val="0"/>
                      <w:marTop w:val="0"/>
                      <w:marBottom w:val="0"/>
                      <w:divBdr>
                        <w:top w:val="none" w:sz="0" w:space="0" w:color="auto"/>
                        <w:left w:val="none" w:sz="0" w:space="0" w:color="auto"/>
                        <w:bottom w:val="none" w:sz="0" w:space="0" w:color="auto"/>
                        <w:right w:val="none" w:sz="0" w:space="0" w:color="auto"/>
                      </w:divBdr>
                      <w:divsChild>
                        <w:div w:id="858080883">
                          <w:marLeft w:val="225"/>
                          <w:marRight w:val="-15"/>
                          <w:marTop w:val="0"/>
                          <w:marBottom w:val="0"/>
                          <w:divBdr>
                            <w:top w:val="none" w:sz="0" w:space="0" w:color="auto"/>
                            <w:left w:val="none" w:sz="0" w:space="0" w:color="auto"/>
                            <w:bottom w:val="none" w:sz="0" w:space="0" w:color="auto"/>
                            <w:right w:val="single" w:sz="6" w:space="29" w:color="C5C5C5"/>
                          </w:divBdr>
                          <w:divsChild>
                            <w:div w:id="692999512">
                              <w:marLeft w:val="0"/>
                              <w:marRight w:val="0"/>
                              <w:marTop w:val="0"/>
                              <w:marBottom w:val="0"/>
                              <w:divBdr>
                                <w:top w:val="none" w:sz="0" w:space="0" w:color="auto"/>
                                <w:left w:val="none" w:sz="0" w:space="0" w:color="auto"/>
                                <w:bottom w:val="none" w:sz="0" w:space="0" w:color="auto"/>
                                <w:right w:val="none" w:sz="0" w:space="0" w:color="auto"/>
                              </w:divBdr>
                              <w:divsChild>
                                <w:div w:id="61686630">
                                  <w:marLeft w:val="0"/>
                                  <w:marRight w:val="0"/>
                                  <w:marTop w:val="0"/>
                                  <w:marBottom w:val="0"/>
                                  <w:divBdr>
                                    <w:top w:val="none" w:sz="0" w:space="0" w:color="auto"/>
                                    <w:left w:val="none" w:sz="0" w:space="0" w:color="auto"/>
                                    <w:bottom w:val="none" w:sz="0" w:space="0" w:color="auto"/>
                                    <w:right w:val="none" w:sz="0" w:space="0" w:color="auto"/>
                                  </w:divBdr>
                                  <w:divsChild>
                                    <w:div w:id="11524031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57A21-54BC-42CE-8C1A-4F1465165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781</Words>
  <Characters>4452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tobb</cp:lastModifiedBy>
  <cp:revision>5</cp:revision>
  <dcterms:created xsi:type="dcterms:W3CDTF">2016-03-07T11:24:00Z</dcterms:created>
  <dcterms:modified xsi:type="dcterms:W3CDTF">2016-04-06T18:35:00Z</dcterms:modified>
</cp:coreProperties>
</file>