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961" w:rsidRDefault="00475374" w:rsidP="004F5961">
      <w:pPr>
        <w:spacing w:after="0"/>
        <w:jc w:val="both"/>
        <w:rPr>
          <w:rFonts w:ascii="Arial" w:hAnsi="Arial" w:cs="Arial"/>
          <w:b/>
          <w:sz w:val="18"/>
          <w:szCs w:val="18"/>
        </w:rPr>
      </w:pPr>
      <w:r w:rsidRPr="004F5961">
        <w:rPr>
          <w:rFonts w:ascii="Arial" w:hAnsi="Arial" w:cs="Arial"/>
          <w:b/>
          <w:sz w:val="18"/>
          <w:szCs w:val="18"/>
        </w:rPr>
        <w:t xml:space="preserve">HER SEKTÖRDE VERİMLİLİĞİ </w:t>
      </w:r>
    </w:p>
    <w:p w:rsidR="00475374" w:rsidRPr="004F5961" w:rsidRDefault="00475374" w:rsidP="004F5961">
      <w:pPr>
        <w:spacing w:after="60"/>
        <w:jc w:val="both"/>
        <w:rPr>
          <w:rFonts w:ascii="Arial" w:hAnsi="Arial" w:cs="Arial"/>
          <w:b/>
          <w:sz w:val="18"/>
          <w:szCs w:val="18"/>
        </w:rPr>
      </w:pPr>
      <w:r w:rsidRPr="004F5961">
        <w:rPr>
          <w:rFonts w:ascii="Arial" w:hAnsi="Arial" w:cs="Arial"/>
          <w:b/>
          <w:sz w:val="18"/>
          <w:szCs w:val="18"/>
        </w:rPr>
        <w:t>ARTIRMAMIZ GEREKİYOR</w:t>
      </w:r>
    </w:p>
    <w:p w:rsidR="00C4307C" w:rsidRPr="004F5961" w:rsidRDefault="00C4307C" w:rsidP="004F5961">
      <w:pPr>
        <w:spacing w:after="60"/>
        <w:jc w:val="both"/>
        <w:rPr>
          <w:rFonts w:ascii="Arial" w:hAnsi="Arial" w:cs="Arial"/>
          <w:sz w:val="18"/>
          <w:szCs w:val="18"/>
        </w:rPr>
      </w:pPr>
      <w:r w:rsidRPr="004F5961">
        <w:rPr>
          <w:rFonts w:ascii="Arial" w:hAnsi="Arial" w:cs="Arial"/>
          <w:sz w:val="18"/>
          <w:szCs w:val="18"/>
        </w:rPr>
        <w:t>Kişi başı</w:t>
      </w:r>
      <w:r w:rsidR="008650A9" w:rsidRPr="004F5961">
        <w:rPr>
          <w:rFonts w:ascii="Arial" w:hAnsi="Arial" w:cs="Arial"/>
          <w:sz w:val="18"/>
          <w:szCs w:val="18"/>
        </w:rPr>
        <w:t xml:space="preserve"> geliri</w:t>
      </w:r>
      <w:r w:rsidRPr="004F5961">
        <w:rPr>
          <w:rFonts w:ascii="Arial" w:hAnsi="Arial" w:cs="Arial"/>
          <w:sz w:val="18"/>
          <w:szCs w:val="18"/>
        </w:rPr>
        <w:t>mizi</w:t>
      </w:r>
      <w:r w:rsidR="008650A9" w:rsidRPr="004F5961">
        <w:rPr>
          <w:rFonts w:ascii="Arial" w:hAnsi="Arial" w:cs="Arial"/>
          <w:sz w:val="18"/>
          <w:szCs w:val="18"/>
        </w:rPr>
        <w:t xml:space="preserve"> 10 binden 25 bine çıkarmak ve neredeyse 7 yıldır içinde bulunduğu</w:t>
      </w:r>
      <w:r w:rsidRPr="004F5961">
        <w:rPr>
          <w:rFonts w:ascii="Arial" w:hAnsi="Arial" w:cs="Arial"/>
          <w:sz w:val="18"/>
          <w:szCs w:val="18"/>
        </w:rPr>
        <w:t>muz</w:t>
      </w:r>
      <w:r w:rsidR="008650A9" w:rsidRPr="004F5961">
        <w:rPr>
          <w:rFonts w:ascii="Arial" w:hAnsi="Arial" w:cs="Arial"/>
          <w:sz w:val="18"/>
          <w:szCs w:val="18"/>
        </w:rPr>
        <w:t xml:space="preserve"> orta gelir tuzağından kurtulmak için dünden farklı bir şeyler yapma</w:t>
      </w:r>
      <w:r w:rsidRPr="004F5961">
        <w:rPr>
          <w:rFonts w:ascii="Arial" w:hAnsi="Arial" w:cs="Arial"/>
          <w:sz w:val="18"/>
          <w:szCs w:val="18"/>
        </w:rPr>
        <w:t>mız</w:t>
      </w:r>
      <w:r w:rsidR="008650A9" w:rsidRPr="004F5961">
        <w:rPr>
          <w:rFonts w:ascii="Arial" w:hAnsi="Arial" w:cs="Arial"/>
          <w:sz w:val="18"/>
          <w:szCs w:val="18"/>
        </w:rPr>
        <w:t xml:space="preserve"> gerektiği her geçen gün daha da belirginleşiyor. </w:t>
      </w:r>
    </w:p>
    <w:p w:rsidR="008650A9" w:rsidRPr="004F5961" w:rsidRDefault="00C4307C" w:rsidP="004F5961">
      <w:pPr>
        <w:spacing w:after="60"/>
        <w:jc w:val="both"/>
        <w:rPr>
          <w:rFonts w:ascii="Arial" w:hAnsi="Arial" w:cs="Arial"/>
          <w:sz w:val="18"/>
          <w:szCs w:val="18"/>
        </w:rPr>
      </w:pPr>
      <w:r w:rsidRPr="004F5961">
        <w:rPr>
          <w:rFonts w:ascii="Arial" w:hAnsi="Arial" w:cs="Arial"/>
          <w:sz w:val="18"/>
          <w:szCs w:val="18"/>
        </w:rPr>
        <w:t>Bunun ç</w:t>
      </w:r>
      <w:r w:rsidR="008650A9" w:rsidRPr="004F5961">
        <w:rPr>
          <w:rFonts w:ascii="Arial" w:hAnsi="Arial" w:cs="Arial"/>
          <w:sz w:val="18"/>
          <w:szCs w:val="18"/>
        </w:rPr>
        <w:t>özüm</w:t>
      </w:r>
      <w:r w:rsidRPr="004F5961">
        <w:rPr>
          <w:rFonts w:ascii="Arial" w:hAnsi="Arial" w:cs="Arial"/>
          <w:sz w:val="18"/>
          <w:szCs w:val="18"/>
        </w:rPr>
        <w:t>üy</w:t>
      </w:r>
      <w:r w:rsidR="008650A9" w:rsidRPr="004F5961">
        <w:rPr>
          <w:rFonts w:ascii="Arial" w:hAnsi="Arial" w:cs="Arial"/>
          <w:sz w:val="18"/>
          <w:szCs w:val="18"/>
        </w:rPr>
        <w:t xml:space="preserve">se faizi indirince ekonomi </w:t>
      </w:r>
      <w:r w:rsidRPr="004F5961">
        <w:rPr>
          <w:rFonts w:ascii="Arial" w:hAnsi="Arial" w:cs="Arial"/>
          <w:sz w:val="18"/>
          <w:szCs w:val="18"/>
        </w:rPr>
        <w:t xml:space="preserve">ve yatırımlar </w:t>
      </w:r>
      <w:r w:rsidR="008650A9" w:rsidRPr="004F5961">
        <w:rPr>
          <w:rFonts w:ascii="Arial" w:hAnsi="Arial" w:cs="Arial"/>
          <w:sz w:val="18"/>
          <w:szCs w:val="18"/>
        </w:rPr>
        <w:t xml:space="preserve">büyür şeklinde tek başına işe yaramayacağı görülen kolaycı ezberlerin dışında bir yerde duruyor. </w:t>
      </w:r>
      <w:r w:rsidRPr="004F5961">
        <w:rPr>
          <w:rFonts w:ascii="Arial" w:hAnsi="Arial" w:cs="Arial"/>
          <w:sz w:val="18"/>
          <w:szCs w:val="18"/>
        </w:rPr>
        <w:t>Özellikle de d</w:t>
      </w:r>
      <w:r w:rsidR="008650A9" w:rsidRPr="004F5961">
        <w:rPr>
          <w:rFonts w:ascii="Arial" w:hAnsi="Arial" w:cs="Arial"/>
          <w:sz w:val="18"/>
          <w:szCs w:val="18"/>
        </w:rPr>
        <w:t>üne kadar köyden şehirlere doğru iç göç vasıtasıyla büyüyen ülkemizde artık sektörel verimlilikleri artırmak gerekiyor.</w:t>
      </w:r>
    </w:p>
    <w:p w:rsidR="00C4307C" w:rsidRPr="004F5961" w:rsidRDefault="00EA0A66" w:rsidP="004F5961">
      <w:pPr>
        <w:spacing w:after="60"/>
        <w:jc w:val="both"/>
        <w:rPr>
          <w:rFonts w:ascii="Arial" w:hAnsi="Arial" w:cs="Arial"/>
          <w:sz w:val="18"/>
          <w:szCs w:val="18"/>
        </w:rPr>
      </w:pPr>
      <w:r w:rsidRPr="004F5961">
        <w:rPr>
          <w:rFonts w:ascii="Arial" w:hAnsi="Arial" w:cs="Arial"/>
          <w:sz w:val="18"/>
          <w:szCs w:val="18"/>
        </w:rPr>
        <w:t xml:space="preserve">Dünyada da benzer durum </w:t>
      </w:r>
      <w:r w:rsidR="004F5961" w:rsidRPr="004F5961">
        <w:rPr>
          <w:rFonts w:ascii="Arial" w:hAnsi="Arial" w:cs="Arial"/>
          <w:sz w:val="18"/>
          <w:szCs w:val="18"/>
        </w:rPr>
        <w:t>söz konusu</w:t>
      </w:r>
      <w:r w:rsidRPr="004F5961">
        <w:rPr>
          <w:rFonts w:ascii="Arial" w:hAnsi="Arial" w:cs="Arial"/>
          <w:sz w:val="18"/>
          <w:szCs w:val="18"/>
        </w:rPr>
        <w:t xml:space="preserve">. </w:t>
      </w:r>
      <w:r w:rsidR="008650A9" w:rsidRPr="004F5961">
        <w:rPr>
          <w:rFonts w:ascii="Arial" w:hAnsi="Arial" w:cs="Arial"/>
          <w:sz w:val="18"/>
          <w:szCs w:val="18"/>
        </w:rPr>
        <w:t xml:space="preserve">Sadece ülkemizde değil diğer ülkelerde de büyüme sorunlu. Faizi indirip likiditeye artırdığınızda otomatikman yatırımlar artmıyor ve ekonomi büyümeye başlamıyor. </w:t>
      </w:r>
      <w:r w:rsidR="00C4307C" w:rsidRPr="004F5961">
        <w:rPr>
          <w:rFonts w:ascii="Arial" w:hAnsi="Arial" w:cs="Arial"/>
          <w:sz w:val="18"/>
          <w:szCs w:val="18"/>
        </w:rPr>
        <w:t>Faiz</w:t>
      </w:r>
      <w:r w:rsidRPr="004F5961">
        <w:rPr>
          <w:rFonts w:ascii="Arial" w:hAnsi="Arial" w:cs="Arial"/>
          <w:sz w:val="18"/>
          <w:szCs w:val="18"/>
        </w:rPr>
        <w:t xml:space="preserve"> sıfıra </w:t>
      </w:r>
      <w:r w:rsidR="008650A9" w:rsidRPr="004F5961">
        <w:rPr>
          <w:rFonts w:ascii="Arial" w:hAnsi="Arial" w:cs="Arial"/>
          <w:sz w:val="18"/>
          <w:szCs w:val="18"/>
        </w:rPr>
        <w:t>indir</w:t>
      </w:r>
      <w:r w:rsidR="00C4307C" w:rsidRPr="004F5961">
        <w:rPr>
          <w:rFonts w:ascii="Arial" w:hAnsi="Arial" w:cs="Arial"/>
          <w:sz w:val="18"/>
          <w:szCs w:val="18"/>
        </w:rPr>
        <w:t>ilse ve</w:t>
      </w:r>
      <w:r w:rsidRPr="004F5961">
        <w:rPr>
          <w:rFonts w:ascii="Arial" w:hAnsi="Arial" w:cs="Arial"/>
          <w:sz w:val="18"/>
          <w:szCs w:val="18"/>
        </w:rPr>
        <w:t xml:space="preserve"> hatta negatif yap</w:t>
      </w:r>
      <w:r w:rsidR="00C4307C" w:rsidRPr="004F5961">
        <w:rPr>
          <w:rFonts w:ascii="Arial" w:hAnsi="Arial" w:cs="Arial"/>
          <w:sz w:val="18"/>
          <w:szCs w:val="18"/>
        </w:rPr>
        <w:t>ılsa</w:t>
      </w:r>
      <w:r w:rsidRPr="004F5961">
        <w:rPr>
          <w:rFonts w:ascii="Arial" w:hAnsi="Arial" w:cs="Arial"/>
          <w:sz w:val="18"/>
          <w:szCs w:val="18"/>
        </w:rPr>
        <w:t xml:space="preserve"> da</w:t>
      </w:r>
      <w:r w:rsidR="008650A9" w:rsidRPr="004F5961">
        <w:rPr>
          <w:rFonts w:ascii="Arial" w:hAnsi="Arial" w:cs="Arial"/>
          <w:sz w:val="18"/>
          <w:szCs w:val="18"/>
        </w:rPr>
        <w:t xml:space="preserve"> ekonomiler büyüyemeyebiliyor.</w:t>
      </w:r>
      <w:r w:rsidRPr="004F5961">
        <w:rPr>
          <w:rFonts w:ascii="Arial" w:hAnsi="Arial" w:cs="Arial"/>
          <w:sz w:val="18"/>
          <w:szCs w:val="18"/>
        </w:rPr>
        <w:t xml:space="preserve"> </w:t>
      </w:r>
    </w:p>
    <w:p w:rsidR="00EA0A66" w:rsidRPr="004F5961" w:rsidRDefault="00C4307C" w:rsidP="004F5961">
      <w:pPr>
        <w:spacing w:after="60"/>
        <w:jc w:val="both"/>
        <w:rPr>
          <w:rFonts w:ascii="Arial" w:hAnsi="Arial" w:cs="Arial"/>
          <w:sz w:val="18"/>
          <w:szCs w:val="18"/>
        </w:rPr>
      </w:pPr>
      <w:r w:rsidRPr="004F5961">
        <w:rPr>
          <w:rFonts w:ascii="Arial" w:hAnsi="Arial" w:cs="Arial"/>
          <w:sz w:val="18"/>
          <w:szCs w:val="18"/>
        </w:rPr>
        <w:t>Benzer şekilde l</w:t>
      </w:r>
      <w:r w:rsidR="00EA0A66" w:rsidRPr="004F5961">
        <w:rPr>
          <w:rFonts w:ascii="Arial" w:hAnsi="Arial" w:cs="Arial"/>
          <w:sz w:val="18"/>
          <w:szCs w:val="18"/>
        </w:rPr>
        <w:t xml:space="preserve">ikidite tavana vursa, </w:t>
      </w:r>
      <w:r w:rsidR="008650A9" w:rsidRPr="004F5961">
        <w:rPr>
          <w:rFonts w:ascii="Arial" w:hAnsi="Arial" w:cs="Arial"/>
          <w:sz w:val="18"/>
          <w:szCs w:val="18"/>
        </w:rPr>
        <w:t xml:space="preserve">şirketlerin </w:t>
      </w:r>
      <w:r w:rsidR="00EA0A66" w:rsidRPr="004F5961">
        <w:rPr>
          <w:rFonts w:ascii="Arial" w:hAnsi="Arial" w:cs="Arial"/>
          <w:sz w:val="18"/>
          <w:szCs w:val="18"/>
        </w:rPr>
        <w:t xml:space="preserve">kasalarından </w:t>
      </w:r>
      <w:r w:rsidR="008650A9" w:rsidRPr="004F5961">
        <w:rPr>
          <w:rFonts w:ascii="Arial" w:hAnsi="Arial" w:cs="Arial"/>
          <w:sz w:val="18"/>
          <w:szCs w:val="18"/>
        </w:rPr>
        <w:t>nakit para da fışkırsa</w:t>
      </w:r>
      <w:r w:rsidR="00EA0A66" w:rsidRPr="004F5961">
        <w:rPr>
          <w:rFonts w:ascii="Arial" w:hAnsi="Arial" w:cs="Arial"/>
          <w:sz w:val="18"/>
          <w:szCs w:val="18"/>
        </w:rPr>
        <w:t xml:space="preserve"> da</w:t>
      </w:r>
      <w:r w:rsidR="008650A9" w:rsidRPr="004F5961">
        <w:rPr>
          <w:rFonts w:ascii="Arial" w:hAnsi="Arial" w:cs="Arial"/>
          <w:sz w:val="18"/>
          <w:szCs w:val="18"/>
        </w:rPr>
        <w:t xml:space="preserve"> yatırım yapmayabiliyorlar. Belirsizlik</w:t>
      </w:r>
      <w:r w:rsidR="00EA0A66" w:rsidRPr="004F5961">
        <w:rPr>
          <w:rFonts w:ascii="Arial" w:hAnsi="Arial" w:cs="Arial"/>
          <w:sz w:val="18"/>
          <w:szCs w:val="18"/>
        </w:rPr>
        <w:t xml:space="preserve"> karşısında </w:t>
      </w:r>
      <w:r w:rsidR="008650A9" w:rsidRPr="004F5961">
        <w:rPr>
          <w:rFonts w:ascii="Arial" w:hAnsi="Arial" w:cs="Arial"/>
          <w:sz w:val="18"/>
          <w:szCs w:val="18"/>
        </w:rPr>
        <w:t>nakitte kal</w:t>
      </w:r>
      <w:r w:rsidRPr="004F5961">
        <w:rPr>
          <w:rFonts w:ascii="Arial" w:hAnsi="Arial" w:cs="Arial"/>
          <w:sz w:val="18"/>
          <w:szCs w:val="18"/>
        </w:rPr>
        <w:t>mayı tercih ediyorlar</w:t>
      </w:r>
      <w:r w:rsidR="00EA0A66" w:rsidRPr="004F5961">
        <w:rPr>
          <w:rFonts w:ascii="Arial" w:hAnsi="Arial" w:cs="Arial"/>
          <w:sz w:val="18"/>
          <w:szCs w:val="18"/>
        </w:rPr>
        <w:t xml:space="preserve">. Kişiler de gelecek endişelerinden </w:t>
      </w:r>
      <w:r w:rsidRPr="004F5961">
        <w:rPr>
          <w:rFonts w:ascii="Arial" w:hAnsi="Arial" w:cs="Arial"/>
          <w:sz w:val="18"/>
          <w:szCs w:val="18"/>
        </w:rPr>
        <w:t xml:space="preserve">dolayı </w:t>
      </w:r>
      <w:r w:rsidR="008650A9" w:rsidRPr="004F5961">
        <w:rPr>
          <w:rFonts w:ascii="Arial" w:hAnsi="Arial" w:cs="Arial"/>
          <w:sz w:val="18"/>
          <w:szCs w:val="18"/>
        </w:rPr>
        <w:t>ellerinde</w:t>
      </w:r>
      <w:r w:rsidRPr="004F5961">
        <w:rPr>
          <w:rFonts w:ascii="Arial" w:hAnsi="Arial" w:cs="Arial"/>
          <w:sz w:val="18"/>
          <w:szCs w:val="18"/>
        </w:rPr>
        <w:t>ki</w:t>
      </w:r>
      <w:r w:rsidR="008650A9" w:rsidRPr="004F5961">
        <w:rPr>
          <w:rFonts w:ascii="Arial" w:hAnsi="Arial" w:cs="Arial"/>
          <w:sz w:val="18"/>
          <w:szCs w:val="18"/>
        </w:rPr>
        <w:t xml:space="preserve"> nakit para</w:t>
      </w:r>
      <w:r w:rsidR="00EA0A66" w:rsidRPr="004F5961">
        <w:rPr>
          <w:rFonts w:ascii="Arial" w:hAnsi="Arial" w:cs="Arial"/>
          <w:sz w:val="18"/>
          <w:szCs w:val="18"/>
        </w:rPr>
        <w:t xml:space="preserve">yı </w:t>
      </w:r>
      <w:r w:rsidRPr="004F5961">
        <w:rPr>
          <w:rFonts w:ascii="Arial" w:hAnsi="Arial" w:cs="Arial"/>
          <w:sz w:val="18"/>
          <w:szCs w:val="18"/>
        </w:rPr>
        <w:t xml:space="preserve">harcamayıp </w:t>
      </w:r>
      <w:r w:rsidR="00EA0A66" w:rsidRPr="004F5961">
        <w:rPr>
          <w:rFonts w:ascii="Arial" w:hAnsi="Arial" w:cs="Arial"/>
          <w:sz w:val="18"/>
          <w:szCs w:val="18"/>
        </w:rPr>
        <w:t>muhafaza etmek iste</w:t>
      </w:r>
      <w:r w:rsidR="008650A9" w:rsidRPr="004F5961">
        <w:rPr>
          <w:rFonts w:ascii="Arial" w:hAnsi="Arial" w:cs="Arial"/>
          <w:sz w:val="18"/>
          <w:szCs w:val="18"/>
        </w:rPr>
        <w:t xml:space="preserve">yebiliyorlar. </w:t>
      </w:r>
    </w:p>
    <w:p w:rsidR="00C4307C" w:rsidRPr="004F5961" w:rsidRDefault="00EA0A66" w:rsidP="004F5961">
      <w:pPr>
        <w:spacing w:after="60"/>
        <w:jc w:val="both"/>
        <w:rPr>
          <w:rFonts w:ascii="Arial" w:hAnsi="Arial" w:cs="Arial"/>
          <w:sz w:val="18"/>
          <w:szCs w:val="18"/>
        </w:rPr>
      </w:pPr>
      <w:r w:rsidRPr="004F5961">
        <w:rPr>
          <w:rFonts w:ascii="Arial" w:hAnsi="Arial" w:cs="Arial"/>
          <w:sz w:val="18"/>
          <w:szCs w:val="18"/>
        </w:rPr>
        <w:t>Do</w:t>
      </w:r>
      <w:r w:rsidR="00C4307C" w:rsidRPr="004F5961">
        <w:rPr>
          <w:rFonts w:ascii="Arial" w:hAnsi="Arial" w:cs="Arial"/>
          <w:sz w:val="18"/>
          <w:szCs w:val="18"/>
        </w:rPr>
        <w:t>layısıyl</w:t>
      </w:r>
      <w:r w:rsidRPr="004F5961">
        <w:rPr>
          <w:rFonts w:ascii="Arial" w:hAnsi="Arial" w:cs="Arial"/>
          <w:sz w:val="18"/>
          <w:szCs w:val="18"/>
        </w:rPr>
        <w:t>a</w:t>
      </w:r>
      <w:r w:rsidR="00C4307C" w:rsidRPr="004F5961">
        <w:rPr>
          <w:rFonts w:ascii="Arial" w:hAnsi="Arial" w:cs="Arial"/>
          <w:sz w:val="18"/>
          <w:szCs w:val="18"/>
        </w:rPr>
        <w:t xml:space="preserve"> ekonomik büyüme ve yatırımlar için sadece</w:t>
      </w:r>
      <w:r w:rsidRPr="004F5961">
        <w:rPr>
          <w:rFonts w:ascii="Arial" w:hAnsi="Arial" w:cs="Arial"/>
          <w:sz w:val="18"/>
          <w:szCs w:val="18"/>
        </w:rPr>
        <w:t xml:space="preserve"> tek bir değişken</w:t>
      </w:r>
      <w:r w:rsidR="00C4307C" w:rsidRPr="004F5961">
        <w:rPr>
          <w:rFonts w:ascii="Arial" w:hAnsi="Arial" w:cs="Arial"/>
          <w:sz w:val="18"/>
          <w:szCs w:val="18"/>
        </w:rPr>
        <w:t>e bakmak</w:t>
      </w:r>
      <w:r w:rsidRPr="004F5961">
        <w:rPr>
          <w:rFonts w:ascii="Arial" w:hAnsi="Arial" w:cs="Arial"/>
          <w:sz w:val="18"/>
          <w:szCs w:val="18"/>
        </w:rPr>
        <w:t xml:space="preserve"> değil tüm </w:t>
      </w:r>
      <w:r w:rsidR="008650A9" w:rsidRPr="004F5961">
        <w:rPr>
          <w:rFonts w:ascii="Arial" w:hAnsi="Arial" w:cs="Arial"/>
          <w:sz w:val="18"/>
          <w:szCs w:val="18"/>
        </w:rPr>
        <w:t>çevre şartları</w:t>
      </w:r>
      <w:r w:rsidR="00C4307C" w:rsidRPr="004F5961">
        <w:rPr>
          <w:rFonts w:ascii="Arial" w:hAnsi="Arial" w:cs="Arial"/>
          <w:sz w:val="18"/>
          <w:szCs w:val="18"/>
        </w:rPr>
        <w:t>nı dikkate almak</w:t>
      </w:r>
      <w:r w:rsidRPr="004F5961">
        <w:rPr>
          <w:rFonts w:ascii="Arial" w:hAnsi="Arial" w:cs="Arial"/>
          <w:sz w:val="18"/>
          <w:szCs w:val="18"/>
        </w:rPr>
        <w:t xml:space="preserve"> önem kazanıyor.</w:t>
      </w:r>
      <w:r w:rsidR="008650A9" w:rsidRPr="004F5961">
        <w:rPr>
          <w:rFonts w:ascii="Arial" w:hAnsi="Arial" w:cs="Arial"/>
          <w:sz w:val="18"/>
          <w:szCs w:val="18"/>
        </w:rPr>
        <w:t xml:space="preserve"> </w:t>
      </w:r>
      <w:r w:rsidR="00C4307C" w:rsidRPr="004F5961">
        <w:rPr>
          <w:rFonts w:ascii="Arial" w:hAnsi="Arial" w:cs="Arial"/>
          <w:sz w:val="18"/>
          <w:szCs w:val="18"/>
        </w:rPr>
        <w:t>Yani e</w:t>
      </w:r>
      <w:r w:rsidR="008650A9" w:rsidRPr="004F5961">
        <w:rPr>
          <w:rFonts w:ascii="Arial" w:hAnsi="Arial" w:cs="Arial"/>
          <w:sz w:val="18"/>
          <w:szCs w:val="18"/>
        </w:rPr>
        <w:t>kosistemin bütününe bakmak gerekiyor.</w:t>
      </w:r>
      <w:r w:rsidRPr="004F5961">
        <w:rPr>
          <w:rFonts w:ascii="Arial" w:hAnsi="Arial" w:cs="Arial"/>
          <w:sz w:val="18"/>
          <w:szCs w:val="18"/>
        </w:rPr>
        <w:t xml:space="preserve"> </w:t>
      </w:r>
      <w:r w:rsidR="008650A9" w:rsidRPr="004F5961">
        <w:rPr>
          <w:rFonts w:ascii="Arial" w:hAnsi="Arial" w:cs="Arial"/>
          <w:sz w:val="18"/>
          <w:szCs w:val="18"/>
        </w:rPr>
        <w:t xml:space="preserve">Bu </w:t>
      </w:r>
      <w:r w:rsidRPr="004F5961">
        <w:rPr>
          <w:rFonts w:ascii="Arial" w:hAnsi="Arial" w:cs="Arial"/>
          <w:sz w:val="18"/>
          <w:szCs w:val="18"/>
        </w:rPr>
        <w:t xml:space="preserve">durum </w:t>
      </w:r>
      <w:r w:rsidR="008650A9" w:rsidRPr="004F5961">
        <w:rPr>
          <w:rFonts w:ascii="Arial" w:hAnsi="Arial" w:cs="Arial"/>
          <w:sz w:val="18"/>
          <w:szCs w:val="18"/>
        </w:rPr>
        <w:t xml:space="preserve">özellikle Türkiye ekonomisi için </w:t>
      </w:r>
      <w:r w:rsidRPr="004F5961">
        <w:rPr>
          <w:rFonts w:ascii="Arial" w:hAnsi="Arial" w:cs="Arial"/>
          <w:sz w:val="18"/>
          <w:szCs w:val="18"/>
        </w:rPr>
        <w:t>geçerli</w:t>
      </w:r>
      <w:r w:rsidR="008650A9" w:rsidRPr="004F5961">
        <w:rPr>
          <w:rFonts w:ascii="Arial" w:hAnsi="Arial" w:cs="Arial"/>
          <w:sz w:val="18"/>
          <w:szCs w:val="18"/>
        </w:rPr>
        <w:t xml:space="preserve">. </w:t>
      </w:r>
      <w:r w:rsidRPr="004F5961">
        <w:rPr>
          <w:rFonts w:ascii="Arial" w:hAnsi="Arial" w:cs="Arial"/>
          <w:sz w:val="18"/>
          <w:szCs w:val="18"/>
        </w:rPr>
        <w:t>Çünkü</w:t>
      </w:r>
      <w:r w:rsidR="008650A9" w:rsidRPr="004F5961">
        <w:rPr>
          <w:rFonts w:ascii="Arial" w:hAnsi="Arial" w:cs="Arial"/>
          <w:sz w:val="18"/>
          <w:szCs w:val="18"/>
        </w:rPr>
        <w:t xml:space="preserve"> Türkiye ekonomisinde yatırımları devlet </w:t>
      </w:r>
      <w:r w:rsidRPr="004F5961">
        <w:rPr>
          <w:rFonts w:ascii="Arial" w:hAnsi="Arial" w:cs="Arial"/>
          <w:sz w:val="18"/>
          <w:szCs w:val="18"/>
        </w:rPr>
        <w:t xml:space="preserve">değil </w:t>
      </w:r>
      <w:r w:rsidR="008650A9" w:rsidRPr="004F5961">
        <w:rPr>
          <w:rFonts w:ascii="Arial" w:hAnsi="Arial" w:cs="Arial"/>
          <w:sz w:val="18"/>
          <w:szCs w:val="18"/>
        </w:rPr>
        <w:t>özel sektör yapıyor. Aynı durum tüketim harcamaları</w:t>
      </w:r>
      <w:r w:rsidRPr="004F5961">
        <w:rPr>
          <w:rFonts w:ascii="Arial" w:hAnsi="Arial" w:cs="Arial"/>
          <w:sz w:val="18"/>
          <w:szCs w:val="18"/>
        </w:rPr>
        <w:t xml:space="preserve"> veya ihracat</w:t>
      </w:r>
      <w:r w:rsidR="008650A9" w:rsidRPr="004F5961">
        <w:rPr>
          <w:rFonts w:ascii="Arial" w:hAnsi="Arial" w:cs="Arial"/>
          <w:sz w:val="18"/>
          <w:szCs w:val="18"/>
        </w:rPr>
        <w:t xml:space="preserve"> için de geçerli. </w:t>
      </w:r>
    </w:p>
    <w:p w:rsidR="00C4307C" w:rsidRPr="004F5961" w:rsidRDefault="00C4307C" w:rsidP="004F5961">
      <w:pPr>
        <w:spacing w:after="60"/>
        <w:jc w:val="both"/>
        <w:rPr>
          <w:rFonts w:ascii="Arial" w:hAnsi="Arial" w:cs="Arial"/>
          <w:sz w:val="18"/>
          <w:szCs w:val="18"/>
        </w:rPr>
      </w:pPr>
      <w:r w:rsidRPr="004F5961">
        <w:rPr>
          <w:rFonts w:ascii="Arial" w:hAnsi="Arial" w:cs="Arial"/>
          <w:sz w:val="18"/>
          <w:szCs w:val="18"/>
        </w:rPr>
        <w:t>Tüm b</w:t>
      </w:r>
      <w:r w:rsidR="00EA0A66" w:rsidRPr="004F5961">
        <w:rPr>
          <w:rFonts w:ascii="Arial" w:hAnsi="Arial" w:cs="Arial"/>
          <w:sz w:val="18"/>
          <w:szCs w:val="18"/>
        </w:rPr>
        <w:t xml:space="preserve">u nedenlerle Türkiye ekonomisinin büyümesi sadece faizle oynanarak değil bir bütün olarak </w:t>
      </w:r>
      <w:r w:rsidR="008650A9" w:rsidRPr="004F5961">
        <w:rPr>
          <w:rFonts w:ascii="Arial" w:hAnsi="Arial" w:cs="Arial"/>
          <w:sz w:val="18"/>
          <w:szCs w:val="18"/>
        </w:rPr>
        <w:t xml:space="preserve">uygun ortamın sağlanması ile </w:t>
      </w:r>
      <w:r w:rsidR="00EA0A66" w:rsidRPr="004F5961">
        <w:rPr>
          <w:rFonts w:ascii="Arial" w:hAnsi="Arial" w:cs="Arial"/>
          <w:sz w:val="18"/>
          <w:szCs w:val="18"/>
        </w:rPr>
        <w:t xml:space="preserve">mümkün </w:t>
      </w:r>
      <w:r w:rsidR="008650A9" w:rsidRPr="004F5961">
        <w:rPr>
          <w:rFonts w:ascii="Arial" w:hAnsi="Arial" w:cs="Arial"/>
          <w:sz w:val="18"/>
          <w:szCs w:val="18"/>
        </w:rPr>
        <w:t>olabili</w:t>
      </w:r>
      <w:r w:rsidRPr="004F5961">
        <w:rPr>
          <w:rFonts w:ascii="Arial" w:hAnsi="Arial" w:cs="Arial"/>
          <w:sz w:val="18"/>
          <w:szCs w:val="18"/>
        </w:rPr>
        <w:t>yo</w:t>
      </w:r>
      <w:r w:rsidR="008650A9" w:rsidRPr="004F5961">
        <w:rPr>
          <w:rFonts w:ascii="Arial" w:hAnsi="Arial" w:cs="Arial"/>
          <w:sz w:val="18"/>
          <w:szCs w:val="18"/>
        </w:rPr>
        <w:t>r.</w:t>
      </w:r>
      <w:r w:rsidRPr="004F5961">
        <w:rPr>
          <w:rFonts w:ascii="Arial" w:hAnsi="Arial" w:cs="Arial"/>
          <w:sz w:val="18"/>
          <w:szCs w:val="18"/>
        </w:rPr>
        <w:t xml:space="preserve"> Bu durumu 2003 sonrasında yaşadık. O dönemde faiz oranları bugünkünden daha yüksek olmasına rağmen, AB üyelik sürecinin getirdiği olumlu hava ve reform gündeminin öncelikle ele alınması sayesinde hem iç yatırımlar hem ülkeye gelen doğrudan yatırımlar arttı, ekonomi hızlı bir büyüme sürecine girdi.</w:t>
      </w:r>
    </w:p>
    <w:p w:rsidR="00902ED3" w:rsidRPr="004F5961" w:rsidRDefault="00902ED3" w:rsidP="004F5961">
      <w:pPr>
        <w:spacing w:after="60"/>
        <w:jc w:val="both"/>
        <w:rPr>
          <w:rFonts w:ascii="Arial" w:hAnsi="Arial" w:cs="Arial"/>
          <w:sz w:val="18"/>
          <w:szCs w:val="18"/>
        </w:rPr>
      </w:pPr>
      <w:r w:rsidRPr="004F5961">
        <w:rPr>
          <w:rFonts w:ascii="Arial" w:hAnsi="Arial" w:cs="Arial"/>
          <w:sz w:val="18"/>
          <w:szCs w:val="18"/>
        </w:rPr>
        <w:t>Bugün geldiğimiz noktadaysa e</w:t>
      </w:r>
      <w:r w:rsidR="008650A9" w:rsidRPr="004F5961">
        <w:rPr>
          <w:rFonts w:ascii="Arial" w:hAnsi="Arial" w:cs="Arial"/>
          <w:sz w:val="18"/>
          <w:szCs w:val="18"/>
        </w:rPr>
        <w:t>konominin bundan sonra</w:t>
      </w:r>
      <w:r w:rsidR="00EA0A66" w:rsidRPr="004F5961">
        <w:rPr>
          <w:rFonts w:ascii="Arial" w:hAnsi="Arial" w:cs="Arial"/>
          <w:sz w:val="18"/>
          <w:szCs w:val="18"/>
        </w:rPr>
        <w:t xml:space="preserve"> daha hızlı</w:t>
      </w:r>
      <w:r w:rsidR="008650A9" w:rsidRPr="004F5961">
        <w:rPr>
          <w:rFonts w:ascii="Arial" w:hAnsi="Arial" w:cs="Arial"/>
          <w:sz w:val="18"/>
          <w:szCs w:val="18"/>
        </w:rPr>
        <w:t xml:space="preserve"> büyümesi için her sektörde verimliliği artırmamız gerekiyor.</w:t>
      </w:r>
      <w:r w:rsidR="00EA0A66" w:rsidRPr="004F5961">
        <w:rPr>
          <w:rFonts w:ascii="Arial" w:hAnsi="Arial" w:cs="Arial"/>
          <w:sz w:val="18"/>
          <w:szCs w:val="18"/>
        </w:rPr>
        <w:t xml:space="preserve"> Bunun için ö</w:t>
      </w:r>
      <w:r w:rsidR="008650A9" w:rsidRPr="004F5961">
        <w:rPr>
          <w:rFonts w:ascii="Arial" w:hAnsi="Arial" w:cs="Arial"/>
          <w:sz w:val="18"/>
          <w:szCs w:val="18"/>
        </w:rPr>
        <w:t>ncelikle daha seçici ol</w:t>
      </w:r>
      <w:r w:rsidR="00EA0A66" w:rsidRPr="004F5961">
        <w:rPr>
          <w:rFonts w:ascii="Arial" w:hAnsi="Arial" w:cs="Arial"/>
          <w:sz w:val="18"/>
          <w:szCs w:val="18"/>
        </w:rPr>
        <w:t xml:space="preserve">mak, </w:t>
      </w:r>
      <w:r w:rsidR="008650A9" w:rsidRPr="004F5961">
        <w:rPr>
          <w:rFonts w:ascii="Arial" w:hAnsi="Arial" w:cs="Arial"/>
          <w:sz w:val="18"/>
          <w:szCs w:val="18"/>
        </w:rPr>
        <w:t>doğru yatırımlara odaklan</w:t>
      </w:r>
      <w:r w:rsidR="00EA0A66" w:rsidRPr="004F5961">
        <w:rPr>
          <w:rFonts w:ascii="Arial" w:hAnsi="Arial" w:cs="Arial"/>
          <w:sz w:val="18"/>
          <w:szCs w:val="18"/>
        </w:rPr>
        <w:t xml:space="preserve">mak gerekiyor. Gerekli </w:t>
      </w:r>
      <w:r w:rsidR="008650A9" w:rsidRPr="004F5961">
        <w:rPr>
          <w:rFonts w:ascii="Arial" w:hAnsi="Arial" w:cs="Arial"/>
          <w:sz w:val="18"/>
          <w:szCs w:val="18"/>
        </w:rPr>
        <w:t xml:space="preserve">teknolojilerin </w:t>
      </w:r>
      <w:r w:rsidR="00EA0A66" w:rsidRPr="004F5961">
        <w:rPr>
          <w:rFonts w:ascii="Arial" w:hAnsi="Arial" w:cs="Arial"/>
          <w:sz w:val="18"/>
          <w:szCs w:val="18"/>
        </w:rPr>
        <w:t>içeriye</w:t>
      </w:r>
      <w:r w:rsidR="008650A9" w:rsidRPr="004F5961">
        <w:rPr>
          <w:rFonts w:ascii="Arial" w:hAnsi="Arial" w:cs="Arial"/>
          <w:sz w:val="18"/>
          <w:szCs w:val="18"/>
        </w:rPr>
        <w:t xml:space="preserve"> transferi için yabancı yatırımları </w:t>
      </w:r>
      <w:r w:rsidR="00EA0A66" w:rsidRPr="004F5961">
        <w:rPr>
          <w:rFonts w:ascii="Arial" w:hAnsi="Arial" w:cs="Arial"/>
          <w:sz w:val="18"/>
          <w:szCs w:val="18"/>
        </w:rPr>
        <w:t xml:space="preserve">çekmek gerekiyor. </w:t>
      </w:r>
    </w:p>
    <w:p w:rsidR="006D337C" w:rsidRPr="004F5961" w:rsidRDefault="00EA0A66" w:rsidP="004F5961">
      <w:pPr>
        <w:spacing w:after="60"/>
        <w:jc w:val="both"/>
        <w:rPr>
          <w:rFonts w:ascii="Arial" w:hAnsi="Arial" w:cs="Arial"/>
          <w:sz w:val="18"/>
          <w:szCs w:val="18"/>
        </w:rPr>
      </w:pPr>
      <w:r w:rsidRPr="004F5961">
        <w:rPr>
          <w:rFonts w:ascii="Arial" w:hAnsi="Arial" w:cs="Arial"/>
          <w:sz w:val="18"/>
          <w:szCs w:val="18"/>
        </w:rPr>
        <w:t>Ancak a</w:t>
      </w:r>
      <w:r w:rsidR="008650A9" w:rsidRPr="004F5961">
        <w:rPr>
          <w:rFonts w:ascii="Arial" w:hAnsi="Arial" w:cs="Arial"/>
          <w:sz w:val="18"/>
          <w:szCs w:val="18"/>
        </w:rPr>
        <w:t>çıktır ki yargı sistemi</w:t>
      </w:r>
      <w:r w:rsidRPr="004F5961">
        <w:rPr>
          <w:rFonts w:ascii="Arial" w:hAnsi="Arial" w:cs="Arial"/>
          <w:sz w:val="18"/>
          <w:szCs w:val="18"/>
        </w:rPr>
        <w:t xml:space="preserve">, kural hâkimiyeti </w:t>
      </w:r>
      <w:r w:rsidR="008650A9" w:rsidRPr="004F5961">
        <w:rPr>
          <w:rFonts w:ascii="Arial" w:hAnsi="Arial" w:cs="Arial"/>
          <w:sz w:val="18"/>
          <w:szCs w:val="18"/>
        </w:rPr>
        <w:t xml:space="preserve">ve hukukun üstünlüğü </w:t>
      </w:r>
      <w:r w:rsidRPr="004F5961">
        <w:rPr>
          <w:rFonts w:ascii="Arial" w:hAnsi="Arial" w:cs="Arial"/>
          <w:sz w:val="18"/>
          <w:szCs w:val="18"/>
        </w:rPr>
        <w:t>alanlarında</w:t>
      </w:r>
      <w:r w:rsidR="008650A9" w:rsidRPr="004F5961">
        <w:rPr>
          <w:rFonts w:ascii="Arial" w:hAnsi="Arial" w:cs="Arial"/>
          <w:sz w:val="18"/>
          <w:szCs w:val="18"/>
        </w:rPr>
        <w:t xml:space="preserve"> </w:t>
      </w:r>
      <w:r w:rsidRPr="004F5961">
        <w:rPr>
          <w:rFonts w:ascii="Arial" w:hAnsi="Arial" w:cs="Arial"/>
          <w:sz w:val="18"/>
          <w:szCs w:val="18"/>
        </w:rPr>
        <w:t>sıkıntılar yaşanırken istenen miktarda</w:t>
      </w:r>
      <w:r w:rsidR="008650A9" w:rsidRPr="004F5961">
        <w:rPr>
          <w:rFonts w:ascii="Arial" w:hAnsi="Arial" w:cs="Arial"/>
          <w:sz w:val="18"/>
          <w:szCs w:val="18"/>
        </w:rPr>
        <w:t xml:space="preserve"> yabancı yatırımcı gelme</w:t>
      </w:r>
      <w:r w:rsidR="006D337C" w:rsidRPr="004F5961">
        <w:rPr>
          <w:rFonts w:ascii="Arial" w:hAnsi="Arial" w:cs="Arial"/>
          <w:sz w:val="18"/>
          <w:szCs w:val="18"/>
        </w:rPr>
        <w:t xml:space="preserve">si, gelenlerin de </w:t>
      </w:r>
      <w:r w:rsidR="008650A9" w:rsidRPr="004F5961">
        <w:rPr>
          <w:rFonts w:ascii="Arial" w:hAnsi="Arial" w:cs="Arial"/>
          <w:sz w:val="18"/>
          <w:szCs w:val="18"/>
        </w:rPr>
        <w:t>teknoloji</w:t>
      </w:r>
      <w:r w:rsidR="006D337C" w:rsidRPr="004F5961">
        <w:rPr>
          <w:rFonts w:ascii="Arial" w:hAnsi="Arial" w:cs="Arial"/>
          <w:sz w:val="18"/>
          <w:szCs w:val="18"/>
        </w:rPr>
        <w:t xml:space="preserve"> ve ihracat potansiyeli getirmesi kolay olmuyor. </w:t>
      </w:r>
      <w:r w:rsidR="00655E66" w:rsidRPr="004F5961">
        <w:rPr>
          <w:rFonts w:ascii="Arial" w:hAnsi="Arial" w:cs="Arial"/>
          <w:sz w:val="18"/>
          <w:szCs w:val="18"/>
        </w:rPr>
        <w:t>Bu tür yabancı sermayenin çekilmesi giderek daha önemli geliyor. Zira</w:t>
      </w:r>
      <w:r w:rsidR="006D337C" w:rsidRPr="004F5961">
        <w:rPr>
          <w:rFonts w:ascii="Arial" w:hAnsi="Arial" w:cs="Arial"/>
          <w:sz w:val="18"/>
          <w:szCs w:val="18"/>
        </w:rPr>
        <w:t xml:space="preserve"> küresel ekonomide söz sahibi olmanın yolu </w:t>
      </w:r>
      <w:r w:rsidR="008650A9" w:rsidRPr="004F5961">
        <w:rPr>
          <w:rFonts w:ascii="Arial" w:hAnsi="Arial" w:cs="Arial"/>
          <w:sz w:val="18"/>
          <w:szCs w:val="18"/>
        </w:rPr>
        <w:t>küresel değer zincir</w:t>
      </w:r>
      <w:r w:rsidR="006D337C" w:rsidRPr="004F5961">
        <w:rPr>
          <w:rFonts w:ascii="Arial" w:hAnsi="Arial" w:cs="Arial"/>
          <w:sz w:val="18"/>
          <w:szCs w:val="18"/>
        </w:rPr>
        <w:t xml:space="preserve">i içinde yer alan firmaların sayısının artmasından geçiyor. </w:t>
      </w:r>
    </w:p>
    <w:p w:rsidR="00655E66" w:rsidRPr="004F5961" w:rsidRDefault="00655E66" w:rsidP="004F5961">
      <w:pPr>
        <w:spacing w:after="60"/>
        <w:jc w:val="both"/>
        <w:rPr>
          <w:rFonts w:ascii="Arial" w:hAnsi="Arial" w:cs="Arial"/>
          <w:sz w:val="18"/>
          <w:szCs w:val="18"/>
        </w:rPr>
      </w:pPr>
      <w:r w:rsidRPr="004F5961">
        <w:rPr>
          <w:rFonts w:ascii="Arial" w:hAnsi="Arial" w:cs="Arial"/>
          <w:sz w:val="18"/>
          <w:szCs w:val="18"/>
        </w:rPr>
        <w:t xml:space="preserve">Öte yandan </w:t>
      </w:r>
      <w:r w:rsidR="000E1882" w:rsidRPr="004F5961">
        <w:rPr>
          <w:rFonts w:ascii="Arial" w:hAnsi="Arial" w:cs="Arial"/>
          <w:sz w:val="18"/>
          <w:szCs w:val="18"/>
        </w:rPr>
        <w:t>Türkiye ekonomisi açısından bakıldığında ABD faiz artırımlarının</w:t>
      </w:r>
      <w:r w:rsidRPr="004F5961">
        <w:rPr>
          <w:rFonts w:ascii="Arial" w:hAnsi="Arial" w:cs="Arial"/>
          <w:sz w:val="18"/>
          <w:szCs w:val="18"/>
        </w:rPr>
        <w:t xml:space="preserve"> bizim için </w:t>
      </w:r>
      <w:r w:rsidR="000E1882" w:rsidRPr="004F5961">
        <w:rPr>
          <w:rFonts w:ascii="Arial" w:hAnsi="Arial" w:cs="Arial"/>
          <w:sz w:val="18"/>
          <w:szCs w:val="18"/>
        </w:rPr>
        <w:t xml:space="preserve">iyi olmayacağı açık. </w:t>
      </w:r>
      <w:r w:rsidRPr="004F5961">
        <w:rPr>
          <w:rFonts w:ascii="Arial" w:hAnsi="Arial" w:cs="Arial"/>
          <w:sz w:val="18"/>
          <w:szCs w:val="18"/>
        </w:rPr>
        <w:t xml:space="preserve">Buna ilave olarak son dönemde </w:t>
      </w:r>
      <w:r w:rsidR="000E1882" w:rsidRPr="004F5961">
        <w:rPr>
          <w:rFonts w:ascii="Arial" w:hAnsi="Arial" w:cs="Arial"/>
          <w:sz w:val="18"/>
          <w:szCs w:val="18"/>
        </w:rPr>
        <w:t>Avrupa Birliği ile i</w:t>
      </w:r>
      <w:r w:rsidRPr="004F5961">
        <w:rPr>
          <w:rFonts w:ascii="Arial" w:hAnsi="Arial" w:cs="Arial"/>
          <w:sz w:val="18"/>
          <w:szCs w:val="18"/>
        </w:rPr>
        <w:t xml:space="preserve">lişkilerin bozulması da iş dünyasının bakışını olumsuz etkiliyor. </w:t>
      </w:r>
      <w:r w:rsidR="000E1882" w:rsidRPr="004F5961">
        <w:rPr>
          <w:rFonts w:ascii="Arial" w:hAnsi="Arial" w:cs="Arial"/>
          <w:sz w:val="18"/>
          <w:szCs w:val="18"/>
        </w:rPr>
        <w:t>Bu koşullar altında Türkiye ekonomisinin önümüzdeki yıl</w:t>
      </w:r>
      <w:r w:rsidRPr="004F5961">
        <w:rPr>
          <w:rFonts w:ascii="Arial" w:hAnsi="Arial" w:cs="Arial"/>
          <w:sz w:val="18"/>
          <w:szCs w:val="18"/>
        </w:rPr>
        <w:t>larda</w:t>
      </w:r>
      <w:r w:rsidR="000E1882" w:rsidRPr="004F5961">
        <w:rPr>
          <w:rFonts w:ascii="Arial" w:hAnsi="Arial" w:cs="Arial"/>
          <w:sz w:val="18"/>
          <w:szCs w:val="18"/>
        </w:rPr>
        <w:t xml:space="preserve"> </w:t>
      </w:r>
      <w:r w:rsidRPr="004F5961">
        <w:rPr>
          <w:rFonts w:ascii="Arial" w:hAnsi="Arial" w:cs="Arial"/>
          <w:sz w:val="18"/>
          <w:szCs w:val="18"/>
        </w:rPr>
        <w:t xml:space="preserve">yüzde 4 ve üzerinde </w:t>
      </w:r>
      <w:r w:rsidR="000E1882" w:rsidRPr="004F5961">
        <w:rPr>
          <w:rFonts w:ascii="Arial" w:hAnsi="Arial" w:cs="Arial"/>
          <w:sz w:val="18"/>
          <w:szCs w:val="18"/>
        </w:rPr>
        <w:t xml:space="preserve">bir büyüme oranı tutturması </w:t>
      </w:r>
      <w:r w:rsidRPr="004F5961">
        <w:rPr>
          <w:rFonts w:ascii="Arial" w:hAnsi="Arial" w:cs="Arial"/>
          <w:sz w:val="18"/>
          <w:szCs w:val="18"/>
        </w:rPr>
        <w:t>için eskisinden daha fazla çaba göstermemiz gerektiği de açık.</w:t>
      </w:r>
    </w:p>
    <w:p w:rsidR="00655E66" w:rsidRPr="004F5961" w:rsidRDefault="00655E66" w:rsidP="004F5961">
      <w:pPr>
        <w:spacing w:after="60"/>
        <w:jc w:val="both"/>
        <w:rPr>
          <w:rFonts w:ascii="Arial" w:hAnsi="Arial" w:cs="Arial"/>
          <w:sz w:val="18"/>
          <w:szCs w:val="18"/>
        </w:rPr>
      </w:pPr>
      <w:r w:rsidRPr="004F5961">
        <w:rPr>
          <w:rFonts w:ascii="Arial" w:hAnsi="Arial" w:cs="Arial"/>
          <w:sz w:val="18"/>
          <w:szCs w:val="18"/>
        </w:rPr>
        <w:t>Buna yönelik bir hazırlık var mı diye baktığımızda reaktif açıklamalar ve makro ihtiyatı uygulamaları gevşeten dolay</w:t>
      </w:r>
      <w:r w:rsidR="00413099" w:rsidRPr="004F5961">
        <w:rPr>
          <w:rFonts w:ascii="Arial" w:hAnsi="Arial" w:cs="Arial"/>
          <w:sz w:val="18"/>
          <w:szCs w:val="18"/>
        </w:rPr>
        <w:t>ı</w:t>
      </w:r>
      <w:r w:rsidRPr="004F5961">
        <w:rPr>
          <w:rFonts w:ascii="Arial" w:hAnsi="Arial" w:cs="Arial"/>
          <w:sz w:val="18"/>
          <w:szCs w:val="18"/>
        </w:rPr>
        <w:t>sıyla risk algısını daha da yükseltme tehlikesi bulunan adımlar dışında fazla bir şey göremiyoruz.</w:t>
      </w:r>
    </w:p>
    <w:p w:rsidR="00D106CC" w:rsidRPr="004F5961" w:rsidRDefault="00655E66" w:rsidP="004F5961">
      <w:pPr>
        <w:spacing w:after="60"/>
        <w:jc w:val="both"/>
        <w:rPr>
          <w:rFonts w:ascii="Arial" w:hAnsi="Arial" w:cs="Arial"/>
          <w:sz w:val="18"/>
          <w:szCs w:val="18"/>
        </w:rPr>
      </w:pPr>
      <w:r w:rsidRPr="004F5961">
        <w:rPr>
          <w:rFonts w:ascii="Arial" w:hAnsi="Arial" w:cs="Arial"/>
          <w:sz w:val="18"/>
          <w:szCs w:val="18"/>
        </w:rPr>
        <w:t>Geleceğe yönelik ışık tutması beklenen Orta Vadeli Program</w:t>
      </w:r>
      <w:r w:rsidR="00D106CC" w:rsidRPr="004F5961">
        <w:rPr>
          <w:rFonts w:ascii="Arial" w:hAnsi="Arial" w:cs="Arial"/>
          <w:sz w:val="18"/>
          <w:szCs w:val="18"/>
        </w:rPr>
        <w:t xml:space="preserve">’da bile benzer bir durum </w:t>
      </w:r>
      <w:proofErr w:type="spellStart"/>
      <w:r w:rsidR="00D106CC" w:rsidRPr="004F5961">
        <w:rPr>
          <w:rFonts w:ascii="Arial" w:hAnsi="Arial" w:cs="Arial"/>
          <w:sz w:val="18"/>
          <w:szCs w:val="18"/>
        </w:rPr>
        <w:t>sözkonusu</w:t>
      </w:r>
      <w:proofErr w:type="spellEnd"/>
      <w:r w:rsidR="00D106CC" w:rsidRPr="004F5961">
        <w:rPr>
          <w:rFonts w:ascii="Arial" w:hAnsi="Arial" w:cs="Arial"/>
          <w:sz w:val="18"/>
          <w:szCs w:val="18"/>
        </w:rPr>
        <w:t xml:space="preserve">. </w:t>
      </w:r>
      <w:proofErr w:type="spellStart"/>
      <w:r w:rsidR="00D106CC" w:rsidRPr="004F5961">
        <w:rPr>
          <w:rFonts w:ascii="Arial" w:hAnsi="Arial" w:cs="Arial"/>
          <w:sz w:val="18"/>
          <w:szCs w:val="18"/>
        </w:rPr>
        <w:t>OVP’deki</w:t>
      </w:r>
      <w:proofErr w:type="spellEnd"/>
      <w:r w:rsidR="00D106CC" w:rsidRPr="004F5961">
        <w:rPr>
          <w:rFonts w:ascii="Arial" w:hAnsi="Arial" w:cs="Arial"/>
          <w:sz w:val="18"/>
          <w:szCs w:val="18"/>
        </w:rPr>
        <w:t xml:space="preserve"> varsayım, </w:t>
      </w:r>
      <w:r w:rsidRPr="004F5961">
        <w:rPr>
          <w:rFonts w:ascii="Arial" w:hAnsi="Arial" w:cs="Arial"/>
          <w:sz w:val="18"/>
          <w:szCs w:val="18"/>
        </w:rPr>
        <w:t>küresel belirsizliğin azalacağı,</w:t>
      </w:r>
      <w:r w:rsidR="00D106CC" w:rsidRPr="004F5961">
        <w:rPr>
          <w:rFonts w:ascii="Arial" w:hAnsi="Arial" w:cs="Arial"/>
          <w:sz w:val="18"/>
          <w:szCs w:val="18"/>
        </w:rPr>
        <w:t xml:space="preserve"> </w:t>
      </w:r>
      <w:r w:rsidRPr="004F5961">
        <w:rPr>
          <w:rFonts w:ascii="Arial" w:hAnsi="Arial" w:cs="Arial"/>
          <w:sz w:val="18"/>
          <w:szCs w:val="18"/>
        </w:rPr>
        <w:t>küresel büyümenin tedricen artacağı, ticaret ortaklarımızın ılımlı büyüyeceği, finansal piyasalardaki dalgalanmaların ve jeopolitik risklerin azalacağı, F</w:t>
      </w:r>
      <w:r w:rsidR="00413099" w:rsidRPr="004F5961">
        <w:rPr>
          <w:rFonts w:ascii="Arial" w:hAnsi="Arial" w:cs="Arial"/>
          <w:sz w:val="18"/>
          <w:szCs w:val="18"/>
        </w:rPr>
        <w:t>ED</w:t>
      </w:r>
      <w:r w:rsidRPr="004F5961">
        <w:rPr>
          <w:rFonts w:ascii="Arial" w:hAnsi="Arial" w:cs="Arial"/>
          <w:sz w:val="18"/>
          <w:szCs w:val="18"/>
        </w:rPr>
        <w:t>’in faiz artırımlarının sınırlı olaca</w:t>
      </w:r>
      <w:r w:rsidR="00413099" w:rsidRPr="004F5961">
        <w:rPr>
          <w:rFonts w:ascii="Arial" w:hAnsi="Arial" w:cs="Arial"/>
          <w:sz w:val="18"/>
          <w:szCs w:val="18"/>
        </w:rPr>
        <w:t>ğı, büyümenin finansmanına yurt</w:t>
      </w:r>
      <w:r w:rsidRPr="004F5961">
        <w:rPr>
          <w:rFonts w:ascii="Arial" w:hAnsi="Arial" w:cs="Arial"/>
          <w:sz w:val="18"/>
          <w:szCs w:val="18"/>
        </w:rPr>
        <w:t>içi tasarruflarla birlikte yabancı serma</w:t>
      </w:r>
      <w:r w:rsidR="00D106CC" w:rsidRPr="004F5961">
        <w:rPr>
          <w:rFonts w:ascii="Arial" w:hAnsi="Arial" w:cs="Arial"/>
          <w:sz w:val="18"/>
          <w:szCs w:val="18"/>
        </w:rPr>
        <w:t>ye girişinin katkı sağlayacağı şeklinde.</w:t>
      </w:r>
    </w:p>
    <w:p w:rsidR="00D106CC" w:rsidRPr="004F5961" w:rsidRDefault="00D106CC" w:rsidP="004F5961">
      <w:pPr>
        <w:spacing w:after="60"/>
        <w:jc w:val="both"/>
        <w:rPr>
          <w:rFonts w:ascii="Arial" w:hAnsi="Arial" w:cs="Arial"/>
          <w:sz w:val="18"/>
          <w:szCs w:val="18"/>
        </w:rPr>
      </w:pPr>
      <w:r w:rsidRPr="004F5961">
        <w:rPr>
          <w:rFonts w:ascii="Arial" w:hAnsi="Arial" w:cs="Arial"/>
          <w:sz w:val="18"/>
          <w:szCs w:val="18"/>
        </w:rPr>
        <w:t xml:space="preserve">Yani ekonomi politikalarımız oluşturulurken hemen </w:t>
      </w:r>
      <w:r w:rsidR="003F7D4F" w:rsidRPr="004F5961">
        <w:rPr>
          <w:rFonts w:ascii="Arial" w:hAnsi="Arial" w:cs="Arial"/>
          <w:sz w:val="18"/>
          <w:szCs w:val="18"/>
        </w:rPr>
        <w:t>her şeyin yolunda gideceği</w:t>
      </w:r>
      <w:r w:rsidR="00655E66" w:rsidRPr="004F5961">
        <w:rPr>
          <w:rFonts w:ascii="Arial" w:hAnsi="Arial" w:cs="Arial"/>
          <w:sz w:val="18"/>
          <w:szCs w:val="18"/>
        </w:rPr>
        <w:t xml:space="preserve"> um</w:t>
      </w:r>
      <w:r w:rsidRPr="004F5961">
        <w:rPr>
          <w:rFonts w:ascii="Arial" w:hAnsi="Arial" w:cs="Arial"/>
          <w:sz w:val="18"/>
          <w:szCs w:val="18"/>
        </w:rPr>
        <w:t xml:space="preserve">ulmuş, ona göre hazırlık yapılmış. Ancak önce </w:t>
      </w:r>
      <w:proofErr w:type="spellStart"/>
      <w:r w:rsidRPr="004F5961">
        <w:rPr>
          <w:rFonts w:ascii="Arial" w:hAnsi="Arial" w:cs="Arial"/>
          <w:sz w:val="18"/>
          <w:szCs w:val="18"/>
        </w:rPr>
        <w:t>Brexit</w:t>
      </w:r>
      <w:proofErr w:type="spellEnd"/>
      <w:r w:rsidRPr="004F5961">
        <w:rPr>
          <w:rFonts w:ascii="Arial" w:hAnsi="Arial" w:cs="Arial"/>
          <w:sz w:val="18"/>
          <w:szCs w:val="18"/>
        </w:rPr>
        <w:t xml:space="preserve">, sonrasında Trump ve şimdilerde AB ile artan sorunlar geldi. </w:t>
      </w:r>
      <w:r w:rsidR="003F7D4F" w:rsidRPr="004F5961">
        <w:rPr>
          <w:rFonts w:ascii="Arial" w:hAnsi="Arial" w:cs="Arial"/>
          <w:sz w:val="18"/>
          <w:szCs w:val="18"/>
        </w:rPr>
        <w:t>ABD seçimi</w:t>
      </w:r>
      <w:r w:rsidRPr="004F5961">
        <w:rPr>
          <w:rFonts w:ascii="Arial" w:hAnsi="Arial" w:cs="Arial"/>
          <w:sz w:val="18"/>
          <w:szCs w:val="18"/>
        </w:rPr>
        <w:t xml:space="preserve"> sonrası </w:t>
      </w:r>
      <w:r w:rsidR="00655E66" w:rsidRPr="004F5961">
        <w:rPr>
          <w:rFonts w:ascii="Arial" w:hAnsi="Arial" w:cs="Arial"/>
          <w:sz w:val="18"/>
          <w:szCs w:val="18"/>
        </w:rPr>
        <w:t xml:space="preserve">Meksika </w:t>
      </w:r>
      <w:r w:rsidR="003F7D4F" w:rsidRPr="004F5961">
        <w:rPr>
          <w:rFonts w:ascii="Arial" w:hAnsi="Arial" w:cs="Arial"/>
          <w:sz w:val="18"/>
          <w:szCs w:val="18"/>
        </w:rPr>
        <w:t xml:space="preserve">parası doğal olarak </w:t>
      </w:r>
      <w:r w:rsidRPr="004F5961">
        <w:rPr>
          <w:rFonts w:ascii="Arial" w:hAnsi="Arial" w:cs="Arial"/>
          <w:sz w:val="18"/>
          <w:szCs w:val="18"/>
        </w:rPr>
        <w:t>en çok değer kaybeden</w:t>
      </w:r>
      <w:r w:rsidR="003F7D4F" w:rsidRPr="004F5961">
        <w:rPr>
          <w:rFonts w:ascii="Arial" w:hAnsi="Arial" w:cs="Arial"/>
          <w:sz w:val="18"/>
          <w:szCs w:val="18"/>
        </w:rPr>
        <w:t>di</w:t>
      </w:r>
      <w:r w:rsidRPr="004F5961">
        <w:rPr>
          <w:rFonts w:ascii="Arial" w:hAnsi="Arial" w:cs="Arial"/>
          <w:sz w:val="18"/>
          <w:szCs w:val="18"/>
        </w:rPr>
        <w:t xml:space="preserve">. Ama seçimde </w:t>
      </w:r>
      <w:r w:rsidR="00655E66" w:rsidRPr="004F5961">
        <w:rPr>
          <w:rFonts w:ascii="Arial" w:hAnsi="Arial" w:cs="Arial"/>
          <w:sz w:val="18"/>
          <w:szCs w:val="18"/>
        </w:rPr>
        <w:t xml:space="preserve">bizimle </w:t>
      </w:r>
      <w:r w:rsidRPr="004F5961">
        <w:rPr>
          <w:rFonts w:ascii="Arial" w:hAnsi="Arial" w:cs="Arial"/>
          <w:sz w:val="18"/>
          <w:szCs w:val="18"/>
        </w:rPr>
        <w:t>doğrudan ilgili bir konu olmamasına rağmen Türk Lirası da en olumsuz etkilenen</w:t>
      </w:r>
      <w:r w:rsidR="003F7D4F" w:rsidRPr="004F5961">
        <w:rPr>
          <w:rFonts w:ascii="Arial" w:hAnsi="Arial" w:cs="Arial"/>
          <w:sz w:val="18"/>
          <w:szCs w:val="18"/>
        </w:rPr>
        <w:t xml:space="preserve">lerden </w:t>
      </w:r>
      <w:r w:rsidRPr="004F5961">
        <w:rPr>
          <w:rFonts w:ascii="Arial" w:hAnsi="Arial" w:cs="Arial"/>
          <w:sz w:val="18"/>
          <w:szCs w:val="18"/>
        </w:rPr>
        <w:t>biri oldu.</w:t>
      </w:r>
    </w:p>
    <w:p w:rsidR="00655E66" w:rsidRPr="004F5961" w:rsidRDefault="00D106CC" w:rsidP="004F5961">
      <w:pPr>
        <w:spacing w:after="60"/>
        <w:jc w:val="both"/>
        <w:rPr>
          <w:rFonts w:ascii="Arial" w:hAnsi="Arial" w:cs="Arial"/>
          <w:sz w:val="18"/>
          <w:szCs w:val="18"/>
        </w:rPr>
      </w:pPr>
      <w:r w:rsidRPr="004F5961">
        <w:rPr>
          <w:rFonts w:ascii="Arial" w:hAnsi="Arial" w:cs="Arial"/>
          <w:sz w:val="18"/>
          <w:szCs w:val="18"/>
        </w:rPr>
        <w:t>Bunun temel nedeni şu olabilir</w:t>
      </w:r>
      <w:r w:rsidR="00413099" w:rsidRPr="004F5961">
        <w:rPr>
          <w:rFonts w:ascii="Arial" w:hAnsi="Arial" w:cs="Arial"/>
          <w:sz w:val="18"/>
          <w:szCs w:val="18"/>
        </w:rPr>
        <w:t>:</w:t>
      </w:r>
      <w:r w:rsidRPr="004F5961">
        <w:rPr>
          <w:rFonts w:ascii="Arial" w:hAnsi="Arial" w:cs="Arial"/>
          <w:sz w:val="18"/>
          <w:szCs w:val="18"/>
        </w:rPr>
        <w:t xml:space="preserve"> </w:t>
      </w:r>
      <w:r w:rsidR="00655E66" w:rsidRPr="004F5961">
        <w:rPr>
          <w:rFonts w:ascii="Arial" w:hAnsi="Arial" w:cs="Arial"/>
          <w:sz w:val="18"/>
          <w:szCs w:val="18"/>
        </w:rPr>
        <w:t>2002-2007 döneminde Türkiye’nin ortalama büyüme oranı yüzde 6,8</w:t>
      </w:r>
      <w:r w:rsidRPr="004F5961">
        <w:rPr>
          <w:rFonts w:ascii="Arial" w:hAnsi="Arial" w:cs="Arial"/>
          <w:sz w:val="18"/>
          <w:szCs w:val="18"/>
        </w:rPr>
        <w:t xml:space="preserve">, </w:t>
      </w:r>
      <w:r w:rsidR="003F7D4F" w:rsidRPr="004F5961">
        <w:rPr>
          <w:rFonts w:ascii="Arial" w:hAnsi="Arial" w:cs="Arial"/>
          <w:sz w:val="18"/>
          <w:szCs w:val="18"/>
        </w:rPr>
        <w:t>c</w:t>
      </w:r>
      <w:r w:rsidR="00655E66" w:rsidRPr="004F5961">
        <w:rPr>
          <w:rFonts w:ascii="Arial" w:hAnsi="Arial" w:cs="Arial"/>
          <w:sz w:val="18"/>
          <w:szCs w:val="18"/>
        </w:rPr>
        <w:t xml:space="preserve">ari işlemler açığı ise yüzde 3,7 </w:t>
      </w:r>
      <w:r w:rsidRPr="004F5961">
        <w:rPr>
          <w:rFonts w:ascii="Arial" w:hAnsi="Arial" w:cs="Arial"/>
          <w:sz w:val="18"/>
          <w:szCs w:val="18"/>
        </w:rPr>
        <w:t>idi</w:t>
      </w:r>
      <w:r w:rsidR="00655E66" w:rsidRPr="004F5961">
        <w:rPr>
          <w:rFonts w:ascii="Arial" w:hAnsi="Arial" w:cs="Arial"/>
          <w:sz w:val="18"/>
          <w:szCs w:val="18"/>
        </w:rPr>
        <w:t xml:space="preserve">. 2008-2015 döneminde ortalama yıllık büyüme oranı yüzde 3,4’e geriledi, cari işlemler açığı ise yüzde 5,8’e </w:t>
      </w:r>
      <w:r w:rsidRPr="004F5961">
        <w:rPr>
          <w:rFonts w:ascii="Arial" w:hAnsi="Arial" w:cs="Arial"/>
          <w:sz w:val="18"/>
          <w:szCs w:val="18"/>
        </w:rPr>
        <w:t>yükseldi</w:t>
      </w:r>
      <w:r w:rsidR="00655E66" w:rsidRPr="004F5961">
        <w:rPr>
          <w:rFonts w:ascii="Arial" w:hAnsi="Arial" w:cs="Arial"/>
          <w:sz w:val="18"/>
          <w:szCs w:val="18"/>
        </w:rPr>
        <w:t xml:space="preserve">. </w:t>
      </w:r>
      <w:r w:rsidRPr="004F5961">
        <w:rPr>
          <w:rFonts w:ascii="Arial" w:hAnsi="Arial" w:cs="Arial"/>
          <w:sz w:val="18"/>
          <w:szCs w:val="18"/>
        </w:rPr>
        <w:t xml:space="preserve">Hem dışarıya daha bağımlı hale geldik, hem büyüme tempomuzu kaybettik. Yeni bir büyüme </w:t>
      </w:r>
      <w:r w:rsidR="006C4AA7" w:rsidRPr="004F5961">
        <w:rPr>
          <w:rFonts w:ascii="Arial" w:hAnsi="Arial" w:cs="Arial"/>
          <w:sz w:val="18"/>
          <w:szCs w:val="18"/>
        </w:rPr>
        <w:t>hikâyesi</w:t>
      </w:r>
      <w:r w:rsidRPr="004F5961">
        <w:rPr>
          <w:rFonts w:ascii="Arial" w:hAnsi="Arial" w:cs="Arial"/>
          <w:sz w:val="18"/>
          <w:szCs w:val="18"/>
        </w:rPr>
        <w:t xml:space="preserve"> yazamayınca yatırımlar azaldı ama </w:t>
      </w:r>
      <w:r w:rsidR="00655E66" w:rsidRPr="004F5961">
        <w:rPr>
          <w:rFonts w:ascii="Arial" w:hAnsi="Arial" w:cs="Arial"/>
          <w:sz w:val="18"/>
          <w:szCs w:val="18"/>
        </w:rPr>
        <w:t>finanse e</w:t>
      </w:r>
      <w:r w:rsidRPr="004F5961">
        <w:rPr>
          <w:rFonts w:ascii="Arial" w:hAnsi="Arial" w:cs="Arial"/>
          <w:sz w:val="18"/>
          <w:szCs w:val="18"/>
        </w:rPr>
        <w:t xml:space="preserve">tmemiz </w:t>
      </w:r>
      <w:r w:rsidR="00655E66" w:rsidRPr="004F5961">
        <w:rPr>
          <w:rFonts w:ascii="Arial" w:hAnsi="Arial" w:cs="Arial"/>
          <w:sz w:val="18"/>
          <w:szCs w:val="18"/>
        </w:rPr>
        <w:t xml:space="preserve">gereken </w:t>
      </w:r>
      <w:r w:rsidRPr="004F5961">
        <w:rPr>
          <w:rFonts w:ascii="Arial" w:hAnsi="Arial" w:cs="Arial"/>
          <w:sz w:val="18"/>
          <w:szCs w:val="18"/>
        </w:rPr>
        <w:t xml:space="preserve">dış </w:t>
      </w:r>
      <w:r w:rsidR="00655E66" w:rsidRPr="004F5961">
        <w:rPr>
          <w:rFonts w:ascii="Arial" w:hAnsi="Arial" w:cs="Arial"/>
          <w:sz w:val="18"/>
          <w:szCs w:val="18"/>
        </w:rPr>
        <w:t xml:space="preserve">açık </w:t>
      </w:r>
      <w:r w:rsidRPr="004F5961">
        <w:rPr>
          <w:rFonts w:ascii="Arial" w:hAnsi="Arial" w:cs="Arial"/>
          <w:sz w:val="18"/>
          <w:szCs w:val="18"/>
        </w:rPr>
        <w:t>yükseldi</w:t>
      </w:r>
      <w:r w:rsidR="00655E66" w:rsidRPr="004F5961">
        <w:rPr>
          <w:rFonts w:ascii="Arial" w:hAnsi="Arial" w:cs="Arial"/>
          <w:sz w:val="18"/>
          <w:szCs w:val="18"/>
        </w:rPr>
        <w:t xml:space="preserve">. </w:t>
      </w:r>
      <w:r w:rsidRPr="004F5961">
        <w:rPr>
          <w:rFonts w:ascii="Arial" w:hAnsi="Arial" w:cs="Arial"/>
          <w:sz w:val="18"/>
          <w:szCs w:val="18"/>
        </w:rPr>
        <w:t xml:space="preserve">Sonuçta </w:t>
      </w:r>
      <w:r w:rsidR="00655E66" w:rsidRPr="004F5961">
        <w:rPr>
          <w:rFonts w:ascii="Arial" w:hAnsi="Arial" w:cs="Arial"/>
          <w:sz w:val="18"/>
          <w:szCs w:val="18"/>
        </w:rPr>
        <w:t>Türkiye’nin kırılganlığı arttı.</w:t>
      </w:r>
    </w:p>
    <w:p w:rsidR="00614B3B" w:rsidRPr="004F5961" w:rsidRDefault="00BE11BE" w:rsidP="004F5961">
      <w:pPr>
        <w:spacing w:after="60"/>
        <w:jc w:val="both"/>
        <w:rPr>
          <w:rFonts w:ascii="Arial" w:hAnsi="Arial" w:cs="Arial"/>
          <w:sz w:val="18"/>
          <w:szCs w:val="18"/>
        </w:rPr>
      </w:pPr>
      <w:r w:rsidRPr="004F5961">
        <w:rPr>
          <w:rFonts w:ascii="Arial" w:hAnsi="Arial" w:cs="Arial"/>
          <w:sz w:val="18"/>
          <w:szCs w:val="18"/>
        </w:rPr>
        <w:t>B</w:t>
      </w:r>
      <w:r w:rsidR="006C4AA7" w:rsidRPr="004F5961">
        <w:rPr>
          <w:rFonts w:ascii="Arial" w:hAnsi="Arial" w:cs="Arial"/>
          <w:sz w:val="18"/>
          <w:szCs w:val="18"/>
        </w:rPr>
        <w:t>u politika belirsizliğini bir an önce geride bırakıp, yeniden ekonomiye ve reformlara odaklanma</w:t>
      </w:r>
      <w:r w:rsidRPr="004F5961">
        <w:rPr>
          <w:rFonts w:ascii="Arial" w:hAnsi="Arial" w:cs="Arial"/>
          <w:sz w:val="18"/>
          <w:szCs w:val="18"/>
        </w:rPr>
        <w:t>lıyız</w:t>
      </w:r>
      <w:r w:rsidR="006C4AA7" w:rsidRPr="004F5961">
        <w:rPr>
          <w:rFonts w:ascii="Arial" w:hAnsi="Arial" w:cs="Arial"/>
          <w:sz w:val="18"/>
          <w:szCs w:val="18"/>
        </w:rPr>
        <w:t>.</w:t>
      </w:r>
      <w:r w:rsidRPr="004F5961">
        <w:rPr>
          <w:rFonts w:ascii="Arial" w:hAnsi="Arial" w:cs="Arial"/>
          <w:sz w:val="18"/>
          <w:szCs w:val="18"/>
        </w:rPr>
        <w:t xml:space="preserve"> </w:t>
      </w:r>
      <w:r w:rsidR="006C4AA7" w:rsidRPr="004F5961">
        <w:rPr>
          <w:rFonts w:ascii="Arial" w:hAnsi="Arial" w:cs="Arial"/>
          <w:sz w:val="18"/>
          <w:szCs w:val="18"/>
        </w:rPr>
        <w:t>Ekonomi</w:t>
      </w:r>
      <w:r w:rsidRPr="004F5961">
        <w:rPr>
          <w:rFonts w:ascii="Arial" w:hAnsi="Arial" w:cs="Arial"/>
          <w:sz w:val="18"/>
          <w:szCs w:val="18"/>
        </w:rPr>
        <w:t>deki</w:t>
      </w:r>
      <w:r w:rsidR="006C4AA7" w:rsidRPr="004F5961">
        <w:rPr>
          <w:rFonts w:ascii="Arial" w:hAnsi="Arial" w:cs="Arial"/>
          <w:sz w:val="18"/>
          <w:szCs w:val="18"/>
        </w:rPr>
        <w:t xml:space="preserve"> belirsizlikleri azaltıp, normalleşmey</w:t>
      </w:r>
      <w:r w:rsidRPr="004F5961">
        <w:rPr>
          <w:rFonts w:ascii="Arial" w:hAnsi="Arial" w:cs="Arial"/>
          <w:sz w:val="18"/>
          <w:szCs w:val="18"/>
        </w:rPr>
        <w:t>e geçmeliyiz. Y</w:t>
      </w:r>
      <w:r w:rsidR="006C4AA7" w:rsidRPr="004F5961">
        <w:rPr>
          <w:rFonts w:ascii="Arial" w:hAnsi="Arial" w:cs="Arial"/>
          <w:sz w:val="18"/>
          <w:szCs w:val="18"/>
        </w:rPr>
        <w:t>erlerde sürünen yargıya itimadı yükselte</w:t>
      </w:r>
      <w:r w:rsidRPr="004F5961">
        <w:rPr>
          <w:rFonts w:ascii="Arial" w:hAnsi="Arial" w:cs="Arial"/>
          <w:sz w:val="18"/>
          <w:szCs w:val="18"/>
        </w:rPr>
        <w:t xml:space="preserve">rek </w:t>
      </w:r>
      <w:r w:rsidR="006C4AA7" w:rsidRPr="004F5961">
        <w:rPr>
          <w:rFonts w:ascii="Arial" w:hAnsi="Arial" w:cs="Arial"/>
          <w:sz w:val="18"/>
          <w:szCs w:val="18"/>
        </w:rPr>
        <w:t>kurumlara ve kurallara güven</w:t>
      </w:r>
      <w:r w:rsidRPr="004F5961">
        <w:rPr>
          <w:rFonts w:ascii="Arial" w:hAnsi="Arial" w:cs="Arial"/>
          <w:sz w:val="18"/>
          <w:szCs w:val="18"/>
        </w:rPr>
        <w:t xml:space="preserve"> duyulmasını sağlamalıyız</w:t>
      </w:r>
      <w:r w:rsidR="006C4AA7" w:rsidRPr="004F5961">
        <w:rPr>
          <w:rFonts w:ascii="Arial" w:hAnsi="Arial" w:cs="Arial"/>
          <w:sz w:val="18"/>
          <w:szCs w:val="18"/>
        </w:rPr>
        <w:t xml:space="preserve">. </w:t>
      </w:r>
      <w:r w:rsidRPr="004F5961">
        <w:rPr>
          <w:rFonts w:ascii="Arial" w:hAnsi="Arial" w:cs="Arial"/>
          <w:sz w:val="18"/>
          <w:szCs w:val="18"/>
        </w:rPr>
        <w:t>Böylece r</w:t>
      </w:r>
      <w:r w:rsidR="006C4AA7" w:rsidRPr="004F5961">
        <w:rPr>
          <w:rFonts w:ascii="Arial" w:hAnsi="Arial" w:cs="Arial"/>
          <w:sz w:val="18"/>
          <w:szCs w:val="18"/>
        </w:rPr>
        <w:t>isk algısı düş</w:t>
      </w:r>
      <w:r w:rsidRPr="004F5961">
        <w:rPr>
          <w:rFonts w:ascii="Arial" w:hAnsi="Arial" w:cs="Arial"/>
          <w:sz w:val="18"/>
          <w:szCs w:val="18"/>
        </w:rPr>
        <w:t xml:space="preserve">ecek, </w:t>
      </w:r>
      <w:r w:rsidR="006C4AA7" w:rsidRPr="004F5961">
        <w:rPr>
          <w:rFonts w:ascii="Arial" w:hAnsi="Arial" w:cs="Arial"/>
          <w:sz w:val="18"/>
          <w:szCs w:val="18"/>
        </w:rPr>
        <w:t>herkes kendi işine odaklanabil</w:t>
      </w:r>
      <w:r w:rsidRPr="004F5961">
        <w:rPr>
          <w:rFonts w:ascii="Arial" w:hAnsi="Arial" w:cs="Arial"/>
          <w:sz w:val="18"/>
          <w:szCs w:val="18"/>
        </w:rPr>
        <w:t xml:space="preserve">ecektir. </w:t>
      </w:r>
      <w:r w:rsidR="006C4AA7" w:rsidRPr="004F5961">
        <w:rPr>
          <w:rFonts w:ascii="Arial" w:hAnsi="Arial" w:cs="Arial"/>
          <w:sz w:val="18"/>
          <w:szCs w:val="18"/>
        </w:rPr>
        <w:t>Türkiye bugün bütün kurumlarıyla büyük bir imtihandadır. Doğal kaynaklara sahip olmayan Türkiye’nin demokrasi ve hukukun üstünlüğünden başka çıkışı yoktur.</w:t>
      </w:r>
      <w:bookmarkStart w:id="0" w:name="_GoBack"/>
      <w:bookmarkEnd w:id="0"/>
    </w:p>
    <w:sectPr w:rsidR="00614B3B" w:rsidRPr="004F5961" w:rsidSect="00314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8650A9"/>
    <w:rsid w:val="000E1882"/>
    <w:rsid w:val="003140FB"/>
    <w:rsid w:val="003F7D4F"/>
    <w:rsid w:val="00413099"/>
    <w:rsid w:val="00475374"/>
    <w:rsid w:val="004F5961"/>
    <w:rsid w:val="00614B3B"/>
    <w:rsid w:val="00655E66"/>
    <w:rsid w:val="006C4AA7"/>
    <w:rsid w:val="006D337C"/>
    <w:rsid w:val="008650A9"/>
    <w:rsid w:val="008A17C6"/>
    <w:rsid w:val="00902ED3"/>
    <w:rsid w:val="00BE11BE"/>
    <w:rsid w:val="00C4307C"/>
    <w:rsid w:val="00D040FB"/>
    <w:rsid w:val="00D106CC"/>
    <w:rsid w:val="00EA0A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0F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786908">
      <w:bodyDiv w:val="1"/>
      <w:marLeft w:val="0"/>
      <w:marRight w:val="0"/>
      <w:marTop w:val="0"/>
      <w:marBottom w:val="0"/>
      <w:divBdr>
        <w:top w:val="none" w:sz="0" w:space="0" w:color="auto"/>
        <w:left w:val="none" w:sz="0" w:space="0" w:color="auto"/>
        <w:bottom w:val="none" w:sz="0" w:space="0" w:color="auto"/>
        <w:right w:val="none" w:sz="0" w:space="0" w:color="auto"/>
      </w:divBdr>
      <w:divsChild>
        <w:div w:id="37358053">
          <w:marLeft w:val="0"/>
          <w:marRight w:val="0"/>
          <w:marTop w:val="100"/>
          <w:marBottom w:val="100"/>
          <w:divBdr>
            <w:top w:val="single" w:sz="6" w:space="0" w:color="C7C1E8"/>
            <w:left w:val="single" w:sz="6" w:space="8" w:color="C7C1E8"/>
            <w:bottom w:val="single" w:sz="6" w:space="0" w:color="C7C1E8"/>
            <w:right w:val="single" w:sz="6" w:space="8" w:color="C7C1E8"/>
          </w:divBdr>
          <w:divsChild>
            <w:div w:id="213471718">
              <w:marLeft w:val="0"/>
              <w:marRight w:val="0"/>
              <w:marTop w:val="0"/>
              <w:marBottom w:val="0"/>
              <w:divBdr>
                <w:top w:val="none" w:sz="0" w:space="0" w:color="auto"/>
                <w:left w:val="none" w:sz="0" w:space="0" w:color="auto"/>
                <w:bottom w:val="none" w:sz="0" w:space="0" w:color="auto"/>
                <w:right w:val="none" w:sz="0" w:space="0" w:color="auto"/>
              </w:divBdr>
              <w:divsChild>
                <w:div w:id="1881281754">
                  <w:marLeft w:val="0"/>
                  <w:marRight w:val="0"/>
                  <w:marTop w:val="0"/>
                  <w:marBottom w:val="0"/>
                  <w:divBdr>
                    <w:top w:val="none" w:sz="0" w:space="0" w:color="auto"/>
                    <w:left w:val="none" w:sz="0" w:space="0" w:color="auto"/>
                    <w:bottom w:val="none" w:sz="0" w:space="0" w:color="auto"/>
                    <w:right w:val="none" w:sz="0" w:space="0" w:color="auto"/>
                  </w:divBdr>
                  <w:divsChild>
                    <w:div w:id="371074220">
                      <w:marLeft w:val="0"/>
                      <w:marRight w:val="0"/>
                      <w:marTop w:val="0"/>
                      <w:marBottom w:val="0"/>
                      <w:divBdr>
                        <w:top w:val="none" w:sz="0" w:space="0" w:color="auto"/>
                        <w:left w:val="none" w:sz="0" w:space="0" w:color="auto"/>
                        <w:bottom w:val="none" w:sz="0" w:space="0" w:color="auto"/>
                        <w:right w:val="none" w:sz="0" w:space="0" w:color="auto"/>
                      </w:divBdr>
                      <w:divsChild>
                        <w:div w:id="140538732">
                          <w:marLeft w:val="225"/>
                          <w:marRight w:val="-15"/>
                          <w:marTop w:val="0"/>
                          <w:marBottom w:val="0"/>
                          <w:divBdr>
                            <w:top w:val="none" w:sz="0" w:space="0" w:color="auto"/>
                            <w:left w:val="none" w:sz="0" w:space="0" w:color="auto"/>
                            <w:bottom w:val="none" w:sz="0" w:space="0" w:color="auto"/>
                            <w:right w:val="single" w:sz="6" w:space="29" w:color="C5C5C5"/>
                          </w:divBdr>
                          <w:divsChild>
                            <w:div w:id="695815287">
                              <w:marLeft w:val="0"/>
                              <w:marRight w:val="0"/>
                              <w:marTop w:val="0"/>
                              <w:marBottom w:val="0"/>
                              <w:divBdr>
                                <w:top w:val="none" w:sz="0" w:space="0" w:color="auto"/>
                                <w:left w:val="none" w:sz="0" w:space="0" w:color="auto"/>
                                <w:bottom w:val="none" w:sz="0" w:space="0" w:color="auto"/>
                                <w:right w:val="none" w:sz="0" w:space="0" w:color="auto"/>
                              </w:divBdr>
                              <w:divsChild>
                                <w:div w:id="94442849">
                                  <w:marLeft w:val="0"/>
                                  <w:marRight w:val="0"/>
                                  <w:marTop w:val="0"/>
                                  <w:marBottom w:val="0"/>
                                  <w:divBdr>
                                    <w:top w:val="none" w:sz="0" w:space="0" w:color="auto"/>
                                    <w:left w:val="none" w:sz="0" w:space="0" w:color="auto"/>
                                    <w:bottom w:val="none" w:sz="0" w:space="0" w:color="auto"/>
                                    <w:right w:val="none" w:sz="0" w:space="0" w:color="auto"/>
                                  </w:divBdr>
                                  <w:divsChild>
                                    <w:div w:id="1099040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592676">
      <w:bodyDiv w:val="1"/>
      <w:marLeft w:val="0"/>
      <w:marRight w:val="0"/>
      <w:marTop w:val="0"/>
      <w:marBottom w:val="0"/>
      <w:divBdr>
        <w:top w:val="none" w:sz="0" w:space="0" w:color="auto"/>
        <w:left w:val="none" w:sz="0" w:space="0" w:color="auto"/>
        <w:bottom w:val="none" w:sz="0" w:space="0" w:color="auto"/>
        <w:right w:val="none" w:sz="0" w:space="0" w:color="auto"/>
      </w:divBdr>
      <w:divsChild>
        <w:div w:id="1632515784">
          <w:marLeft w:val="0"/>
          <w:marRight w:val="0"/>
          <w:marTop w:val="100"/>
          <w:marBottom w:val="100"/>
          <w:divBdr>
            <w:top w:val="single" w:sz="6" w:space="0" w:color="C7C1E8"/>
            <w:left w:val="single" w:sz="6" w:space="8" w:color="C7C1E8"/>
            <w:bottom w:val="single" w:sz="6" w:space="0" w:color="C7C1E8"/>
            <w:right w:val="single" w:sz="6" w:space="8" w:color="C7C1E8"/>
          </w:divBdr>
          <w:divsChild>
            <w:div w:id="397633726">
              <w:marLeft w:val="0"/>
              <w:marRight w:val="0"/>
              <w:marTop w:val="0"/>
              <w:marBottom w:val="0"/>
              <w:divBdr>
                <w:top w:val="none" w:sz="0" w:space="0" w:color="auto"/>
                <w:left w:val="none" w:sz="0" w:space="0" w:color="auto"/>
                <w:bottom w:val="none" w:sz="0" w:space="0" w:color="auto"/>
                <w:right w:val="none" w:sz="0" w:space="0" w:color="auto"/>
              </w:divBdr>
              <w:divsChild>
                <w:div w:id="5982213">
                  <w:marLeft w:val="0"/>
                  <w:marRight w:val="0"/>
                  <w:marTop w:val="0"/>
                  <w:marBottom w:val="0"/>
                  <w:divBdr>
                    <w:top w:val="none" w:sz="0" w:space="0" w:color="auto"/>
                    <w:left w:val="none" w:sz="0" w:space="0" w:color="auto"/>
                    <w:bottom w:val="none" w:sz="0" w:space="0" w:color="auto"/>
                    <w:right w:val="none" w:sz="0" w:space="0" w:color="auto"/>
                  </w:divBdr>
                  <w:divsChild>
                    <w:div w:id="1009404716">
                      <w:marLeft w:val="0"/>
                      <w:marRight w:val="0"/>
                      <w:marTop w:val="0"/>
                      <w:marBottom w:val="0"/>
                      <w:divBdr>
                        <w:top w:val="none" w:sz="0" w:space="0" w:color="auto"/>
                        <w:left w:val="none" w:sz="0" w:space="0" w:color="auto"/>
                        <w:bottom w:val="none" w:sz="0" w:space="0" w:color="auto"/>
                        <w:right w:val="none" w:sz="0" w:space="0" w:color="auto"/>
                      </w:divBdr>
                      <w:divsChild>
                        <w:div w:id="1320575812">
                          <w:marLeft w:val="225"/>
                          <w:marRight w:val="-15"/>
                          <w:marTop w:val="0"/>
                          <w:marBottom w:val="0"/>
                          <w:divBdr>
                            <w:top w:val="none" w:sz="0" w:space="0" w:color="auto"/>
                            <w:left w:val="none" w:sz="0" w:space="0" w:color="auto"/>
                            <w:bottom w:val="none" w:sz="0" w:space="0" w:color="auto"/>
                            <w:right w:val="single" w:sz="6" w:space="29" w:color="C5C5C5"/>
                          </w:divBdr>
                          <w:divsChild>
                            <w:div w:id="978269129">
                              <w:marLeft w:val="0"/>
                              <w:marRight w:val="0"/>
                              <w:marTop w:val="0"/>
                              <w:marBottom w:val="0"/>
                              <w:divBdr>
                                <w:top w:val="none" w:sz="0" w:space="0" w:color="auto"/>
                                <w:left w:val="none" w:sz="0" w:space="0" w:color="auto"/>
                                <w:bottom w:val="none" w:sz="0" w:space="0" w:color="auto"/>
                                <w:right w:val="none" w:sz="0" w:space="0" w:color="auto"/>
                              </w:divBdr>
                              <w:divsChild>
                                <w:div w:id="889193203">
                                  <w:marLeft w:val="0"/>
                                  <w:marRight w:val="0"/>
                                  <w:marTop w:val="0"/>
                                  <w:marBottom w:val="0"/>
                                  <w:divBdr>
                                    <w:top w:val="none" w:sz="0" w:space="0" w:color="auto"/>
                                    <w:left w:val="none" w:sz="0" w:space="0" w:color="auto"/>
                                    <w:bottom w:val="none" w:sz="0" w:space="0" w:color="auto"/>
                                    <w:right w:val="none" w:sz="0" w:space="0" w:color="auto"/>
                                  </w:divBdr>
                                  <w:divsChild>
                                    <w:div w:id="113260047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901639">
      <w:bodyDiv w:val="1"/>
      <w:marLeft w:val="0"/>
      <w:marRight w:val="0"/>
      <w:marTop w:val="0"/>
      <w:marBottom w:val="0"/>
      <w:divBdr>
        <w:top w:val="none" w:sz="0" w:space="0" w:color="auto"/>
        <w:left w:val="none" w:sz="0" w:space="0" w:color="auto"/>
        <w:bottom w:val="none" w:sz="0" w:space="0" w:color="auto"/>
        <w:right w:val="none" w:sz="0" w:space="0" w:color="auto"/>
      </w:divBdr>
      <w:divsChild>
        <w:div w:id="1185748611">
          <w:marLeft w:val="0"/>
          <w:marRight w:val="0"/>
          <w:marTop w:val="100"/>
          <w:marBottom w:val="100"/>
          <w:divBdr>
            <w:top w:val="single" w:sz="6" w:space="0" w:color="C7C1E8"/>
            <w:left w:val="single" w:sz="6" w:space="8" w:color="C7C1E8"/>
            <w:bottom w:val="single" w:sz="6" w:space="0" w:color="C7C1E8"/>
            <w:right w:val="single" w:sz="6" w:space="8" w:color="C7C1E8"/>
          </w:divBdr>
          <w:divsChild>
            <w:div w:id="416830935">
              <w:marLeft w:val="0"/>
              <w:marRight w:val="0"/>
              <w:marTop w:val="0"/>
              <w:marBottom w:val="0"/>
              <w:divBdr>
                <w:top w:val="none" w:sz="0" w:space="0" w:color="auto"/>
                <w:left w:val="none" w:sz="0" w:space="0" w:color="auto"/>
                <w:bottom w:val="none" w:sz="0" w:space="0" w:color="auto"/>
                <w:right w:val="none" w:sz="0" w:space="0" w:color="auto"/>
              </w:divBdr>
              <w:divsChild>
                <w:div w:id="1048914534">
                  <w:marLeft w:val="0"/>
                  <w:marRight w:val="0"/>
                  <w:marTop w:val="0"/>
                  <w:marBottom w:val="0"/>
                  <w:divBdr>
                    <w:top w:val="none" w:sz="0" w:space="0" w:color="auto"/>
                    <w:left w:val="none" w:sz="0" w:space="0" w:color="auto"/>
                    <w:bottom w:val="none" w:sz="0" w:space="0" w:color="auto"/>
                    <w:right w:val="none" w:sz="0" w:space="0" w:color="auto"/>
                  </w:divBdr>
                  <w:divsChild>
                    <w:div w:id="2021277055">
                      <w:marLeft w:val="0"/>
                      <w:marRight w:val="0"/>
                      <w:marTop w:val="0"/>
                      <w:marBottom w:val="0"/>
                      <w:divBdr>
                        <w:top w:val="none" w:sz="0" w:space="0" w:color="auto"/>
                        <w:left w:val="none" w:sz="0" w:space="0" w:color="auto"/>
                        <w:bottom w:val="none" w:sz="0" w:space="0" w:color="auto"/>
                        <w:right w:val="none" w:sz="0" w:space="0" w:color="auto"/>
                      </w:divBdr>
                      <w:divsChild>
                        <w:div w:id="1163275093">
                          <w:marLeft w:val="225"/>
                          <w:marRight w:val="-15"/>
                          <w:marTop w:val="0"/>
                          <w:marBottom w:val="0"/>
                          <w:divBdr>
                            <w:top w:val="none" w:sz="0" w:space="0" w:color="auto"/>
                            <w:left w:val="none" w:sz="0" w:space="0" w:color="auto"/>
                            <w:bottom w:val="none" w:sz="0" w:space="0" w:color="auto"/>
                            <w:right w:val="single" w:sz="6" w:space="29" w:color="C5C5C5"/>
                          </w:divBdr>
                          <w:divsChild>
                            <w:div w:id="1497185860">
                              <w:marLeft w:val="0"/>
                              <w:marRight w:val="0"/>
                              <w:marTop w:val="0"/>
                              <w:marBottom w:val="0"/>
                              <w:divBdr>
                                <w:top w:val="none" w:sz="0" w:space="0" w:color="auto"/>
                                <w:left w:val="none" w:sz="0" w:space="0" w:color="auto"/>
                                <w:bottom w:val="none" w:sz="0" w:space="0" w:color="auto"/>
                                <w:right w:val="none" w:sz="0" w:space="0" w:color="auto"/>
                              </w:divBdr>
                              <w:divsChild>
                                <w:div w:id="1405301869">
                                  <w:marLeft w:val="0"/>
                                  <w:marRight w:val="0"/>
                                  <w:marTop w:val="0"/>
                                  <w:marBottom w:val="0"/>
                                  <w:divBdr>
                                    <w:top w:val="none" w:sz="0" w:space="0" w:color="auto"/>
                                    <w:left w:val="none" w:sz="0" w:space="0" w:color="auto"/>
                                    <w:bottom w:val="none" w:sz="0" w:space="0" w:color="auto"/>
                                    <w:right w:val="none" w:sz="0" w:space="0" w:color="auto"/>
                                  </w:divBdr>
                                  <w:divsChild>
                                    <w:div w:id="140352158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502032">
      <w:bodyDiv w:val="1"/>
      <w:marLeft w:val="0"/>
      <w:marRight w:val="0"/>
      <w:marTop w:val="0"/>
      <w:marBottom w:val="0"/>
      <w:divBdr>
        <w:top w:val="none" w:sz="0" w:space="0" w:color="auto"/>
        <w:left w:val="none" w:sz="0" w:space="0" w:color="auto"/>
        <w:bottom w:val="none" w:sz="0" w:space="0" w:color="auto"/>
        <w:right w:val="none" w:sz="0" w:space="0" w:color="auto"/>
      </w:divBdr>
      <w:divsChild>
        <w:div w:id="1806580908">
          <w:marLeft w:val="0"/>
          <w:marRight w:val="0"/>
          <w:marTop w:val="100"/>
          <w:marBottom w:val="100"/>
          <w:divBdr>
            <w:top w:val="single" w:sz="6" w:space="0" w:color="C7C1E8"/>
            <w:left w:val="single" w:sz="6" w:space="8" w:color="C7C1E8"/>
            <w:bottom w:val="single" w:sz="6" w:space="0" w:color="C7C1E8"/>
            <w:right w:val="single" w:sz="6" w:space="8" w:color="C7C1E8"/>
          </w:divBdr>
          <w:divsChild>
            <w:div w:id="1585920697">
              <w:marLeft w:val="0"/>
              <w:marRight w:val="0"/>
              <w:marTop w:val="0"/>
              <w:marBottom w:val="0"/>
              <w:divBdr>
                <w:top w:val="none" w:sz="0" w:space="0" w:color="auto"/>
                <w:left w:val="none" w:sz="0" w:space="0" w:color="auto"/>
                <w:bottom w:val="none" w:sz="0" w:space="0" w:color="auto"/>
                <w:right w:val="none" w:sz="0" w:space="0" w:color="auto"/>
              </w:divBdr>
              <w:divsChild>
                <w:div w:id="1332755870">
                  <w:marLeft w:val="0"/>
                  <w:marRight w:val="0"/>
                  <w:marTop w:val="0"/>
                  <w:marBottom w:val="0"/>
                  <w:divBdr>
                    <w:top w:val="none" w:sz="0" w:space="0" w:color="auto"/>
                    <w:left w:val="none" w:sz="0" w:space="0" w:color="auto"/>
                    <w:bottom w:val="none" w:sz="0" w:space="0" w:color="auto"/>
                    <w:right w:val="none" w:sz="0" w:space="0" w:color="auto"/>
                  </w:divBdr>
                  <w:divsChild>
                    <w:div w:id="366218550">
                      <w:marLeft w:val="0"/>
                      <w:marRight w:val="0"/>
                      <w:marTop w:val="0"/>
                      <w:marBottom w:val="0"/>
                      <w:divBdr>
                        <w:top w:val="none" w:sz="0" w:space="0" w:color="auto"/>
                        <w:left w:val="none" w:sz="0" w:space="0" w:color="auto"/>
                        <w:bottom w:val="none" w:sz="0" w:space="0" w:color="auto"/>
                        <w:right w:val="none" w:sz="0" w:space="0" w:color="auto"/>
                      </w:divBdr>
                      <w:divsChild>
                        <w:div w:id="139076718">
                          <w:marLeft w:val="225"/>
                          <w:marRight w:val="-15"/>
                          <w:marTop w:val="0"/>
                          <w:marBottom w:val="0"/>
                          <w:divBdr>
                            <w:top w:val="none" w:sz="0" w:space="0" w:color="auto"/>
                            <w:left w:val="none" w:sz="0" w:space="0" w:color="auto"/>
                            <w:bottom w:val="none" w:sz="0" w:space="0" w:color="auto"/>
                            <w:right w:val="single" w:sz="6" w:space="29" w:color="C5C5C5"/>
                          </w:divBdr>
                          <w:divsChild>
                            <w:div w:id="1084960618">
                              <w:marLeft w:val="0"/>
                              <w:marRight w:val="0"/>
                              <w:marTop w:val="0"/>
                              <w:marBottom w:val="0"/>
                              <w:divBdr>
                                <w:top w:val="none" w:sz="0" w:space="0" w:color="auto"/>
                                <w:left w:val="none" w:sz="0" w:space="0" w:color="auto"/>
                                <w:bottom w:val="none" w:sz="0" w:space="0" w:color="auto"/>
                                <w:right w:val="none" w:sz="0" w:space="0" w:color="auto"/>
                              </w:divBdr>
                              <w:divsChild>
                                <w:div w:id="385639830">
                                  <w:marLeft w:val="0"/>
                                  <w:marRight w:val="0"/>
                                  <w:marTop w:val="0"/>
                                  <w:marBottom w:val="0"/>
                                  <w:divBdr>
                                    <w:top w:val="none" w:sz="0" w:space="0" w:color="auto"/>
                                    <w:left w:val="none" w:sz="0" w:space="0" w:color="auto"/>
                                    <w:bottom w:val="none" w:sz="0" w:space="0" w:color="auto"/>
                                    <w:right w:val="none" w:sz="0" w:space="0" w:color="auto"/>
                                  </w:divBdr>
                                  <w:divsChild>
                                    <w:div w:id="65021477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040758">
      <w:bodyDiv w:val="1"/>
      <w:marLeft w:val="0"/>
      <w:marRight w:val="0"/>
      <w:marTop w:val="0"/>
      <w:marBottom w:val="0"/>
      <w:divBdr>
        <w:top w:val="none" w:sz="0" w:space="0" w:color="auto"/>
        <w:left w:val="none" w:sz="0" w:space="0" w:color="auto"/>
        <w:bottom w:val="none" w:sz="0" w:space="0" w:color="auto"/>
        <w:right w:val="none" w:sz="0" w:space="0" w:color="auto"/>
      </w:divBdr>
      <w:divsChild>
        <w:div w:id="658310967">
          <w:marLeft w:val="0"/>
          <w:marRight w:val="0"/>
          <w:marTop w:val="100"/>
          <w:marBottom w:val="100"/>
          <w:divBdr>
            <w:top w:val="single" w:sz="6" w:space="0" w:color="C7C1E8"/>
            <w:left w:val="single" w:sz="6" w:space="8" w:color="C7C1E8"/>
            <w:bottom w:val="single" w:sz="6" w:space="0" w:color="C7C1E8"/>
            <w:right w:val="single" w:sz="6" w:space="8" w:color="C7C1E8"/>
          </w:divBdr>
          <w:divsChild>
            <w:div w:id="666321445">
              <w:marLeft w:val="0"/>
              <w:marRight w:val="0"/>
              <w:marTop w:val="0"/>
              <w:marBottom w:val="0"/>
              <w:divBdr>
                <w:top w:val="none" w:sz="0" w:space="0" w:color="auto"/>
                <w:left w:val="none" w:sz="0" w:space="0" w:color="auto"/>
                <w:bottom w:val="none" w:sz="0" w:space="0" w:color="auto"/>
                <w:right w:val="none" w:sz="0" w:space="0" w:color="auto"/>
              </w:divBdr>
              <w:divsChild>
                <w:div w:id="850221687">
                  <w:marLeft w:val="0"/>
                  <w:marRight w:val="0"/>
                  <w:marTop w:val="0"/>
                  <w:marBottom w:val="0"/>
                  <w:divBdr>
                    <w:top w:val="none" w:sz="0" w:space="0" w:color="auto"/>
                    <w:left w:val="none" w:sz="0" w:space="0" w:color="auto"/>
                    <w:bottom w:val="none" w:sz="0" w:space="0" w:color="auto"/>
                    <w:right w:val="none" w:sz="0" w:space="0" w:color="auto"/>
                  </w:divBdr>
                  <w:divsChild>
                    <w:div w:id="2100131826">
                      <w:marLeft w:val="0"/>
                      <w:marRight w:val="0"/>
                      <w:marTop w:val="0"/>
                      <w:marBottom w:val="0"/>
                      <w:divBdr>
                        <w:top w:val="none" w:sz="0" w:space="0" w:color="auto"/>
                        <w:left w:val="none" w:sz="0" w:space="0" w:color="auto"/>
                        <w:bottom w:val="none" w:sz="0" w:space="0" w:color="auto"/>
                        <w:right w:val="none" w:sz="0" w:space="0" w:color="auto"/>
                      </w:divBdr>
                      <w:divsChild>
                        <w:div w:id="602811375">
                          <w:marLeft w:val="225"/>
                          <w:marRight w:val="-15"/>
                          <w:marTop w:val="0"/>
                          <w:marBottom w:val="0"/>
                          <w:divBdr>
                            <w:top w:val="none" w:sz="0" w:space="0" w:color="auto"/>
                            <w:left w:val="none" w:sz="0" w:space="0" w:color="auto"/>
                            <w:bottom w:val="none" w:sz="0" w:space="0" w:color="auto"/>
                            <w:right w:val="single" w:sz="6" w:space="29" w:color="C5C5C5"/>
                          </w:divBdr>
                          <w:divsChild>
                            <w:div w:id="1444960356">
                              <w:marLeft w:val="0"/>
                              <w:marRight w:val="0"/>
                              <w:marTop w:val="0"/>
                              <w:marBottom w:val="0"/>
                              <w:divBdr>
                                <w:top w:val="none" w:sz="0" w:space="0" w:color="auto"/>
                                <w:left w:val="none" w:sz="0" w:space="0" w:color="auto"/>
                                <w:bottom w:val="none" w:sz="0" w:space="0" w:color="auto"/>
                                <w:right w:val="none" w:sz="0" w:space="0" w:color="auto"/>
                              </w:divBdr>
                              <w:divsChild>
                                <w:div w:id="1809083555">
                                  <w:marLeft w:val="0"/>
                                  <w:marRight w:val="0"/>
                                  <w:marTop w:val="0"/>
                                  <w:marBottom w:val="0"/>
                                  <w:divBdr>
                                    <w:top w:val="none" w:sz="0" w:space="0" w:color="auto"/>
                                    <w:left w:val="none" w:sz="0" w:space="0" w:color="auto"/>
                                    <w:bottom w:val="none" w:sz="0" w:space="0" w:color="auto"/>
                                    <w:right w:val="none" w:sz="0" w:space="0" w:color="auto"/>
                                  </w:divBdr>
                                  <w:divsChild>
                                    <w:div w:id="120582939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874612">
      <w:bodyDiv w:val="1"/>
      <w:marLeft w:val="0"/>
      <w:marRight w:val="0"/>
      <w:marTop w:val="0"/>
      <w:marBottom w:val="0"/>
      <w:divBdr>
        <w:top w:val="none" w:sz="0" w:space="0" w:color="auto"/>
        <w:left w:val="none" w:sz="0" w:space="0" w:color="auto"/>
        <w:bottom w:val="none" w:sz="0" w:space="0" w:color="auto"/>
        <w:right w:val="none" w:sz="0" w:space="0" w:color="auto"/>
      </w:divBdr>
      <w:divsChild>
        <w:div w:id="1381517489">
          <w:marLeft w:val="0"/>
          <w:marRight w:val="0"/>
          <w:marTop w:val="100"/>
          <w:marBottom w:val="100"/>
          <w:divBdr>
            <w:top w:val="single" w:sz="6" w:space="0" w:color="C7C1E8"/>
            <w:left w:val="single" w:sz="6" w:space="8" w:color="C7C1E8"/>
            <w:bottom w:val="single" w:sz="6" w:space="0" w:color="C7C1E8"/>
            <w:right w:val="single" w:sz="6" w:space="8" w:color="C7C1E8"/>
          </w:divBdr>
          <w:divsChild>
            <w:div w:id="1420372510">
              <w:marLeft w:val="0"/>
              <w:marRight w:val="0"/>
              <w:marTop w:val="0"/>
              <w:marBottom w:val="0"/>
              <w:divBdr>
                <w:top w:val="none" w:sz="0" w:space="0" w:color="auto"/>
                <w:left w:val="none" w:sz="0" w:space="0" w:color="auto"/>
                <w:bottom w:val="none" w:sz="0" w:space="0" w:color="auto"/>
                <w:right w:val="none" w:sz="0" w:space="0" w:color="auto"/>
              </w:divBdr>
              <w:divsChild>
                <w:div w:id="10498831">
                  <w:marLeft w:val="0"/>
                  <w:marRight w:val="0"/>
                  <w:marTop w:val="0"/>
                  <w:marBottom w:val="0"/>
                  <w:divBdr>
                    <w:top w:val="none" w:sz="0" w:space="0" w:color="auto"/>
                    <w:left w:val="none" w:sz="0" w:space="0" w:color="auto"/>
                    <w:bottom w:val="none" w:sz="0" w:space="0" w:color="auto"/>
                    <w:right w:val="none" w:sz="0" w:space="0" w:color="auto"/>
                  </w:divBdr>
                  <w:divsChild>
                    <w:div w:id="2077975656">
                      <w:marLeft w:val="0"/>
                      <w:marRight w:val="0"/>
                      <w:marTop w:val="0"/>
                      <w:marBottom w:val="0"/>
                      <w:divBdr>
                        <w:top w:val="none" w:sz="0" w:space="0" w:color="auto"/>
                        <w:left w:val="none" w:sz="0" w:space="0" w:color="auto"/>
                        <w:bottom w:val="none" w:sz="0" w:space="0" w:color="auto"/>
                        <w:right w:val="none" w:sz="0" w:space="0" w:color="auto"/>
                      </w:divBdr>
                      <w:divsChild>
                        <w:div w:id="1840384030">
                          <w:marLeft w:val="225"/>
                          <w:marRight w:val="-15"/>
                          <w:marTop w:val="0"/>
                          <w:marBottom w:val="0"/>
                          <w:divBdr>
                            <w:top w:val="none" w:sz="0" w:space="0" w:color="auto"/>
                            <w:left w:val="none" w:sz="0" w:space="0" w:color="auto"/>
                            <w:bottom w:val="none" w:sz="0" w:space="0" w:color="auto"/>
                            <w:right w:val="single" w:sz="6" w:space="29" w:color="C5C5C5"/>
                          </w:divBdr>
                          <w:divsChild>
                            <w:div w:id="350034722">
                              <w:marLeft w:val="0"/>
                              <w:marRight w:val="0"/>
                              <w:marTop w:val="0"/>
                              <w:marBottom w:val="0"/>
                              <w:divBdr>
                                <w:top w:val="none" w:sz="0" w:space="0" w:color="auto"/>
                                <w:left w:val="none" w:sz="0" w:space="0" w:color="auto"/>
                                <w:bottom w:val="none" w:sz="0" w:space="0" w:color="auto"/>
                                <w:right w:val="none" w:sz="0" w:space="0" w:color="auto"/>
                              </w:divBdr>
                              <w:divsChild>
                                <w:div w:id="1618219126">
                                  <w:marLeft w:val="0"/>
                                  <w:marRight w:val="0"/>
                                  <w:marTop w:val="0"/>
                                  <w:marBottom w:val="0"/>
                                  <w:divBdr>
                                    <w:top w:val="none" w:sz="0" w:space="0" w:color="auto"/>
                                    <w:left w:val="none" w:sz="0" w:space="0" w:color="auto"/>
                                    <w:bottom w:val="none" w:sz="0" w:space="0" w:color="auto"/>
                                    <w:right w:val="none" w:sz="0" w:space="0" w:color="auto"/>
                                  </w:divBdr>
                                  <w:divsChild>
                                    <w:div w:id="56144844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260459">
      <w:bodyDiv w:val="1"/>
      <w:marLeft w:val="0"/>
      <w:marRight w:val="0"/>
      <w:marTop w:val="0"/>
      <w:marBottom w:val="0"/>
      <w:divBdr>
        <w:top w:val="none" w:sz="0" w:space="0" w:color="auto"/>
        <w:left w:val="none" w:sz="0" w:space="0" w:color="auto"/>
        <w:bottom w:val="none" w:sz="0" w:space="0" w:color="auto"/>
        <w:right w:val="none" w:sz="0" w:space="0" w:color="auto"/>
      </w:divBdr>
      <w:divsChild>
        <w:div w:id="2129278278">
          <w:marLeft w:val="0"/>
          <w:marRight w:val="0"/>
          <w:marTop w:val="100"/>
          <w:marBottom w:val="100"/>
          <w:divBdr>
            <w:top w:val="single" w:sz="6" w:space="0" w:color="C7C1E8"/>
            <w:left w:val="single" w:sz="6" w:space="8" w:color="C7C1E8"/>
            <w:bottom w:val="single" w:sz="6" w:space="0" w:color="C7C1E8"/>
            <w:right w:val="single" w:sz="6" w:space="8" w:color="C7C1E8"/>
          </w:divBdr>
          <w:divsChild>
            <w:div w:id="1887139778">
              <w:marLeft w:val="0"/>
              <w:marRight w:val="0"/>
              <w:marTop w:val="0"/>
              <w:marBottom w:val="0"/>
              <w:divBdr>
                <w:top w:val="none" w:sz="0" w:space="0" w:color="auto"/>
                <w:left w:val="none" w:sz="0" w:space="0" w:color="auto"/>
                <w:bottom w:val="none" w:sz="0" w:space="0" w:color="auto"/>
                <w:right w:val="none" w:sz="0" w:space="0" w:color="auto"/>
              </w:divBdr>
              <w:divsChild>
                <w:div w:id="1148396636">
                  <w:marLeft w:val="0"/>
                  <w:marRight w:val="0"/>
                  <w:marTop w:val="0"/>
                  <w:marBottom w:val="0"/>
                  <w:divBdr>
                    <w:top w:val="none" w:sz="0" w:space="0" w:color="auto"/>
                    <w:left w:val="none" w:sz="0" w:space="0" w:color="auto"/>
                    <w:bottom w:val="none" w:sz="0" w:space="0" w:color="auto"/>
                    <w:right w:val="none" w:sz="0" w:space="0" w:color="auto"/>
                  </w:divBdr>
                  <w:divsChild>
                    <w:div w:id="499857917">
                      <w:marLeft w:val="0"/>
                      <w:marRight w:val="0"/>
                      <w:marTop w:val="0"/>
                      <w:marBottom w:val="0"/>
                      <w:divBdr>
                        <w:top w:val="none" w:sz="0" w:space="0" w:color="auto"/>
                        <w:left w:val="none" w:sz="0" w:space="0" w:color="auto"/>
                        <w:bottom w:val="none" w:sz="0" w:space="0" w:color="auto"/>
                        <w:right w:val="none" w:sz="0" w:space="0" w:color="auto"/>
                      </w:divBdr>
                      <w:divsChild>
                        <w:div w:id="1518738128">
                          <w:marLeft w:val="225"/>
                          <w:marRight w:val="-15"/>
                          <w:marTop w:val="0"/>
                          <w:marBottom w:val="0"/>
                          <w:divBdr>
                            <w:top w:val="none" w:sz="0" w:space="0" w:color="auto"/>
                            <w:left w:val="none" w:sz="0" w:space="0" w:color="auto"/>
                            <w:bottom w:val="none" w:sz="0" w:space="0" w:color="auto"/>
                            <w:right w:val="single" w:sz="6" w:space="29" w:color="C5C5C5"/>
                          </w:divBdr>
                          <w:divsChild>
                            <w:div w:id="938759029">
                              <w:marLeft w:val="0"/>
                              <w:marRight w:val="0"/>
                              <w:marTop w:val="0"/>
                              <w:marBottom w:val="0"/>
                              <w:divBdr>
                                <w:top w:val="none" w:sz="0" w:space="0" w:color="auto"/>
                                <w:left w:val="none" w:sz="0" w:space="0" w:color="auto"/>
                                <w:bottom w:val="none" w:sz="0" w:space="0" w:color="auto"/>
                                <w:right w:val="none" w:sz="0" w:space="0" w:color="auto"/>
                              </w:divBdr>
                              <w:divsChild>
                                <w:div w:id="376584361">
                                  <w:marLeft w:val="0"/>
                                  <w:marRight w:val="0"/>
                                  <w:marTop w:val="0"/>
                                  <w:marBottom w:val="0"/>
                                  <w:divBdr>
                                    <w:top w:val="none" w:sz="0" w:space="0" w:color="auto"/>
                                    <w:left w:val="none" w:sz="0" w:space="0" w:color="auto"/>
                                    <w:bottom w:val="none" w:sz="0" w:space="0" w:color="auto"/>
                                    <w:right w:val="none" w:sz="0" w:space="0" w:color="auto"/>
                                  </w:divBdr>
                                  <w:divsChild>
                                    <w:div w:id="17496193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748</Words>
  <Characters>4269</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Çağrı</dc:creator>
  <cp:keywords/>
  <dc:description/>
  <cp:lastModifiedBy>tobb</cp:lastModifiedBy>
  <cp:revision>13</cp:revision>
  <dcterms:created xsi:type="dcterms:W3CDTF">2016-11-17T14:15:00Z</dcterms:created>
  <dcterms:modified xsi:type="dcterms:W3CDTF">2016-11-30T07:48:00Z</dcterms:modified>
</cp:coreProperties>
</file>