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3726F0" w14:textId="1EC2A2A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Başyazı</w:t>
      </w: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9DD8ED7"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BDBD27" w14:textId="7128710B" w:rsidR="00820216" w:rsidRPr="00820216" w:rsidRDefault="00820216"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Geçtiğimiz Ay Türkiye</w:t>
      </w:r>
    </w:p>
    <w:p w14:paraId="410E3BFD"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2022F0" w14:textId="7DCC6772" w:rsidR="00820216" w:rsidRPr="00820216" w:rsidRDefault="00820216"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 Geçtiğimiz Ay Dünya</w:t>
      </w:r>
    </w:p>
    <w:p w14:paraId="1DE93CB6"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CADEB2" w14:textId="18EEAE16" w:rsidR="00820216" w:rsidRDefault="00820216"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 Ayın Sözü</w:t>
      </w:r>
    </w:p>
    <w:p w14:paraId="17993073" w14:textId="77777777" w:rsidR="00AA67F1" w:rsidRDefault="00AA67F1"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912EB2" w14:textId="77777777" w:rsidR="00AA67F1" w:rsidRPr="00820216" w:rsidRDefault="00AA67F1" w:rsidP="00AA67F1">
      <w:pPr>
        <w:pStyle w:val="Metin"/>
        <w:suppressAutoHyphens/>
        <w:ind w:firstLine="0"/>
        <w:jc w:val="left"/>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 DİJİTAL DÖNÜŞÜM</w:t>
      </w:r>
    </w:p>
    <w:p w14:paraId="56B92C8B" w14:textId="7777777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Deloitte’in</w:t>
      </w:r>
      <w:proofErr w:type="spell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Teknoloji Trendleri Raporu’na göre, 2020 yılındaki onca sarsıntıya rağmen şirketler, sadece operasyonlarını daha çevik ve verimli hale getirmek için değil, talep ve müşteri beklentilerindeki dalgalanmalara yanıt vermek için de dijital dönüşüme hız verdi. Analistler, COVID-19 öncesinde yıllara yayılan planlamaların </w:t>
      </w:r>
      <w:proofErr w:type="spell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w:t>
      </w:r>
      <w:proofErr w:type="spell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süreciyle birlikte haftalar içinde hayata geçirildiğini, dolayısıyla dönüşüme uğrayan küresel ticarete karşı uyum sağlayan şirketlerin dayanıklılık testini başarıyla geçtiği görüşünde birleşiyor. ‘Büyük Sıfırlama’ kavramıyla da anılan yeni ekonomi düzeninde ürün ve hizmetlerini dijital çözümlere </w:t>
      </w:r>
      <w:proofErr w:type="gram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entegre</w:t>
      </w:r>
      <w:proofErr w:type="gram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eden firmalar cirolarını artıracak. Farklı bir ifadeyle artık birçok sektör, dijitalleştiği kadar piyasada varlık gösterecek. </w:t>
      </w:r>
    </w:p>
    <w:p w14:paraId="5CCE1E91" w14:textId="1C240ED7" w:rsidR="00820216" w:rsidRPr="00820216" w:rsidRDefault="00820216"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777A96" w14:textId="6D28C90B" w:rsidR="00820216" w:rsidRPr="00820216" w:rsidRDefault="00820216" w:rsidP="00820216">
      <w:pPr>
        <w:pStyle w:val="krmzbalk"/>
        <w:tabs>
          <w:tab w:val="clear" w:pos="340"/>
          <w:tab w:val="left" w:pos="420"/>
        </w:tabs>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tobb Ulusal</w:t>
      </w:r>
    </w:p>
    <w:p w14:paraId="04A6CB80" w14:textId="4C268F10"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26 </w:t>
      </w: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TOBB Dijitalleşme Sanal Fuarı ile </w:t>
      </w:r>
    </w:p>
    <w:p w14:paraId="0DD99C69"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gramStart"/>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işletmeler</w:t>
      </w:r>
      <w:proofErr w:type="gramEnd"/>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‘dijital hızını’ artıracak</w:t>
      </w:r>
    </w:p>
    <w:p w14:paraId="70521061"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4B47D6" w14:textId="16AFB112" w:rsidR="00820216" w:rsidRPr="00820216" w:rsidRDefault="00820216"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TOBB Uluslararası</w:t>
      </w:r>
    </w:p>
    <w:p w14:paraId="3E0F941D" w14:textId="7D54D298" w:rsid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42</w:t>
      </w: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“Asya ile ilişkileri geniş bir boyutta geliştireceğiz”</w:t>
      </w:r>
    </w:p>
    <w:p w14:paraId="3A1FFC71" w14:textId="78245230" w:rsidR="00AA67F1" w:rsidRDefault="00AA67F1"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3CA3FA" w14:textId="77777777" w:rsidR="00AA67F1" w:rsidRPr="00820216" w:rsidRDefault="00AA67F1" w:rsidP="00AA67F1">
      <w:pPr>
        <w:pStyle w:val="Metin"/>
        <w:suppressAutoHyphens/>
        <w:ind w:firstLine="0"/>
        <w:jc w:val="left"/>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46 </w:t>
      </w:r>
      <w:r w:rsidRPr="00820216">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ARTVİN ANA METAL SANAYİNİN YANI SIRA TIBBI AROMATİK BİTKİLERDE UZMANLAŞIYOR</w:t>
      </w:r>
    </w:p>
    <w:p w14:paraId="426B7C7F" w14:textId="7777777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Artvin Ticaret ve Sanayi Odası Yönetim Kurulu Başkanı Seçkin Kurt, kayıt dışı ekonomisi yok denecek kadar az olan Artvin’in ana metal sanayinin yanı sıra tarım ve hayvancılıkta gelişim gösterdiğini belirterek, “2007 yılında kurulan Artvin Çoruh Üniversitesi, tıbbi </w:t>
      </w:r>
      <w:proofErr w:type="gramStart"/>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aromatik</w:t>
      </w:r>
      <w:proofErr w:type="gramEnd"/>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bitkiler alanında ihtisaslaştı. Üniversitemizin bu alanda yaptığı çalışmalar sayesinde Marka Kent olma yolunda daha büyük adımlar atacağımızı düşünüyorum” dedi. </w:t>
      </w:r>
    </w:p>
    <w:p w14:paraId="16B0A34C" w14:textId="77777777" w:rsidR="00AA67F1" w:rsidRDefault="00AA67F1" w:rsidP="00AA67F1">
      <w:pPr>
        <w:pStyle w:val="Metin"/>
        <w:suppressAutoHyphens/>
        <w:ind w:firstLine="0"/>
        <w:jc w:val="left"/>
        <w:rPr>
          <w:rFonts w:ascii="Helvetica Neue" w:hAnsi="Helvetica Neue" w:cs="MyriadPro-Black"/>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46CF75" w14:textId="6072298B" w:rsidR="00AA67F1" w:rsidRPr="00820216" w:rsidRDefault="00AA67F1" w:rsidP="00AA67F1">
      <w:pPr>
        <w:pStyle w:val="Metin"/>
        <w:suppressAutoHyphens/>
        <w:ind w:firstLine="0"/>
        <w:jc w:val="left"/>
        <w:rPr>
          <w:rFonts w:ascii="Helvetica Neue" w:hAnsi="Helvetica Neue" w:cs="MyriadPro-Black"/>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lack"/>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52 Dünya Ekonomik Forumu gelecek tahmini yaptı</w:t>
      </w:r>
    </w:p>
    <w:p w14:paraId="4791909F" w14:textId="77777777" w:rsidR="00AA67F1" w:rsidRPr="00820216" w:rsidRDefault="00AA67F1" w:rsidP="00AA67F1">
      <w:pPr>
        <w:pStyle w:val="Metin"/>
        <w:keepNext/>
        <w:framePr w:dropCap="drop" w:lines="3" w:wrap="auto" w:vAnchor="text" w:hAnchor="text"/>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w:t>
      </w:r>
    </w:p>
    <w:p w14:paraId="36660ACA"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“Küresel Riskler Raporu” ile önümüzdeki iki yıla ilişkin öngörülerini paylaştı. Rapora göre, COVID-</w:t>
      </w:r>
      <w:proofErr w:type="gram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  kaynaklı</w:t>
      </w:r>
      <w:proofErr w:type="gram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ölümler ve salgının ekonomik etkileri iki yıla damga vuracak. </w:t>
      </w:r>
      <w:proofErr w:type="gram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Ayrıca  hava</w:t>
      </w:r>
      <w:proofErr w:type="gram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olayları, siber güvenlik ve dijital eşitsizlik konuları da önümüzdeki iki yılın başlıca riskleri arasında anılacak. </w:t>
      </w:r>
    </w:p>
    <w:p w14:paraId="24720528" w14:textId="2E5A14EA" w:rsidR="00AA67F1" w:rsidRDefault="00AA67F1" w:rsidP="00820216">
      <w:pPr>
        <w:pStyle w:val="Metin"/>
        <w:tabs>
          <w:tab w:val="left" w:pos="420"/>
        </w:tabs>
        <w:suppressAutoHyphens/>
        <w:ind w:firstLine="0"/>
        <w:jc w:val="left"/>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12B107" w14:textId="77777777" w:rsidR="00AA67F1" w:rsidRPr="00820216" w:rsidRDefault="00AA67F1" w:rsidP="00AA67F1">
      <w:pPr>
        <w:pStyle w:val="Metin"/>
        <w:suppressAutoHyphens/>
        <w:ind w:firstLine="0"/>
        <w:jc w:val="left"/>
        <w:rPr>
          <w:rFonts w:ascii="Helvetica Neue" w:hAnsi="Helvetica Neue" w:cs="MyriadPro-Black"/>
          <w:color w:val="000000" w:themeColor="text1"/>
          <w:spacing w:val="0"/>
          <w:w w:val="9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lack"/>
          <w:color w:val="000000" w:themeColor="text1"/>
          <w:spacing w:val="0"/>
          <w:w w:val="9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Türkiye’de birleşme ve satın alma İŞLEMLERİ</w:t>
      </w:r>
    </w:p>
    <w:p w14:paraId="491E4A62" w14:textId="77777777" w:rsidR="00AA67F1" w:rsidRPr="00820216" w:rsidRDefault="00AA67F1" w:rsidP="00AA67F1">
      <w:pPr>
        <w:pStyle w:val="Metin"/>
        <w:keepNext/>
        <w:framePr w:dropCap="drop" w:lines="3" w:wrap="auto" w:vAnchor="text" w:hAnchor="text"/>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w:t>
      </w:r>
    </w:p>
    <w:p w14:paraId="2A188092"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MG Türkiye, ‘KPMG Perspektifinden Birleşme ve Satın Alma Trendleri 2020 Raporu’nu açıkladı. Türkiye’de </w:t>
      </w:r>
      <w:proofErr w:type="spell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koronanın</w:t>
      </w:r>
      <w:proofErr w:type="spell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küresel ölçekte estirdiği sert </w:t>
      </w:r>
      <w:proofErr w:type="gram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rüzgara</w:t>
      </w:r>
      <w:proofErr w:type="gram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rağmen hem işlem hacmi hem de işlem sayısı artış gösterdi. </w:t>
      </w:r>
    </w:p>
    <w:p w14:paraId="09093B42" w14:textId="77777777" w:rsidR="00AA67F1" w:rsidRPr="00820216" w:rsidRDefault="00AA67F1" w:rsidP="00AA67F1">
      <w:pPr>
        <w:pStyle w:val="Metin"/>
        <w:suppressAutoHyphens/>
        <w:ind w:firstLine="0"/>
        <w:jc w:val="left"/>
        <w:rPr>
          <w:rFonts w:ascii="Helvetica Neue" w:hAnsi="Helvetica Neue" w:cs="MyriadPro-Black"/>
          <w:color w:val="000000" w:themeColor="text1"/>
          <w:spacing w:val="0"/>
          <w:w w:val="9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1201D7" w14:textId="77777777" w:rsidR="00AA67F1" w:rsidRPr="00820216" w:rsidRDefault="00AA67F1" w:rsidP="00AA67F1">
      <w:pPr>
        <w:pStyle w:val="Metin"/>
        <w:suppressAutoHyphens/>
        <w:ind w:firstLine="0"/>
        <w:jc w:val="left"/>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72 </w:t>
      </w:r>
      <w:r w:rsidRPr="00820216">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AB’de liderlerin </w:t>
      </w:r>
      <w:proofErr w:type="spellStart"/>
      <w:r w:rsidRPr="00820216">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mental</w:t>
      </w:r>
      <w:proofErr w:type="spellEnd"/>
      <w:r w:rsidRPr="00820216">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yorgunluğu ve </w:t>
      </w:r>
      <w:proofErr w:type="spellStart"/>
      <w:r w:rsidRPr="00820216">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BrexIt</w:t>
      </w:r>
      <w:proofErr w:type="spellEnd"/>
      <w:r w:rsidRPr="00820216">
        <w:rPr>
          <w:rFonts w:ascii="Helvetica Neue" w:hAnsi="Helvetica Neue" w:cs="MyriadPro-Black"/>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sonrası kafalar karışık</w:t>
      </w:r>
    </w:p>
    <w:p w14:paraId="57DD58FD" w14:textId="7777777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COVID-19 ile birlikte dönüşüme uğrayan ekonomi küresel ticaretin merkezkaç coğrafyası AB’de dengeleri bir hayli sarstı. Bir yandan dolara karşı </w:t>
      </w:r>
      <w:proofErr w:type="spellStart"/>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euro’nun</w:t>
      </w:r>
      <w:proofErr w:type="spellEnd"/>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daha değerli hale getirilme çabası, bir yandan da liderlerin veda sinyali ve birbiri ardına gelen istifalar ile AB yönetimi kafaca karışık ve zor bir yıla giriyor. </w:t>
      </w:r>
    </w:p>
    <w:p w14:paraId="67B2E547" w14:textId="77777777" w:rsidR="00AA67F1" w:rsidRPr="00820216" w:rsidRDefault="00AA67F1" w:rsidP="00820216">
      <w:pPr>
        <w:pStyle w:val="Metin"/>
        <w:tabs>
          <w:tab w:val="left" w:pos="420"/>
        </w:tabs>
        <w:suppressAutoHyphens/>
        <w:ind w:firstLine="0"/>
        <w:jc w:val="left"/>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FA62D2"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B1FF4A" w14:textId="39AE01A2" w:rsidR="00820216" w:rsidRPr="00820216" w:rsidRDefault="00820216"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Karikanomi</w:t>
      </w:r>
      <w:proofErr w:type="spellEnd"/>
    </w:p>
    <w:p w14:paraId="259BA329" w14:textId="59E0B9C8" w:rsid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w:t>
      </w: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0216">
        <w:rPr>
          <w:rFonts w:ascii="Helvetica Neue" w:hAnsi="Helvetica Neue" w:cs="MyriadPro-Regular"/>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Aşı tarihinin en önemli isimleri</w:t>
      </w:r>
    </w:p>
    <w:p w14:paraId="1D4418BB" w14:textId="58758710" w:rsidR="00AA67F1" w:rsidRDefault="00AA67F1" w:rsidP="00820216">
      <w:pPr>
        <w:pStyle w:val="Metin"/>
        <w:tabs>
          <w:tab w:val="left" w:pos="420"/>
        </w:tabs>
        <w:suppressAutoHyphens/>
        <w:ind w:firstLine="0"/>
        <w:jc w:val="left"/>
        <w:rPr>
          <w:rFonts w:ascii="Helvetica Neue" w:hAnsi="Helvetica Neue" w:cs="MyriadPro-Regular"/>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99A7B8" w14:textId="77777777" w:rsidR="00AA67F1" w:rsidRPr="00820216" w:rsidRDefault="00AA67F1" w:rsidP="00AA67F1">
      <w:pPr>
        <w:pStyle w:val="krmzbalk"/>
        <w:spacing w:after="113"/>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80 </w:t>
      </w:r>
      <w:r w:rsidRPr="00820216">
        <w:rPr>
          <w:rFonts w:ascii="Helvetica Neue" w:hAnsi="Helvetica Neue"/>
          <w:b w:val="0"/>
          <w:bCs w:val="0"/>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ANALİZ</w:t>
      </w:r>
    </w:p>
    <w:p w14:paraId="6FC4053F" w14:textId="7777777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Stiglitz</w:t>
      </w:r>
      <w:proofErr w:type="spellEnd"/>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köşesinde yeni normalde ekonomik başarı için küresel kurtarma paketlerindeki olası değişkenlere değindi. </w:t>
      </w:r>
    </w:p>
    <w:p w14:paraId="4E0A460F"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2E972B" w14:textId="77777777" w:rsidR="00AA67F1" w:rsidRPr="00820216" w:rsidRDefault="00AA67F1" w:rsidP="00AA67F1">
      <w:pPr>
        <w:pStyle w:val="krmzbalk"/>
        <w:spacing w:after="113"/>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b w:val="0"/>
          <w:bCs w:val="0"/>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82 </w:t>
      </w:r>
      <w:r w:rsidRPr="00820216">
        <w:rPr>
          <w:rFonts w:ascii="Helvetica Neue" w:hAnsi="Helvetica Neue"/>
          <w:b w:val="0"/>
          <w:bCs w:val="0"/>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GÖRÜŞ</w:t>
      </w:r>
    </w:p>
    <w:p w14:paraId="456A5823"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Sachs</w:t>
      </w:r>
      <w:proofErr w:type="spellEnd"/>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COVID-19’a karşı gösterilen </w:t>
      </w:r>
      <w:proofErr w:type="spellStart"/>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biraradalığın</w:t>
      </w:r>
      <w:proofErr w:type="spellEnd"/>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yeni normalde insanlık adına “umut var” gelişmelerini tetikleyeceğini dile getirdi. </w:t>
      </w:r>
    </w:p>
    <w:p w14:paraId="1BC418F3"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FDDAC6" w14:textId="77777777" w:rsidR="00AA67F1" w:rsidRPr="00820216" w:rsidRDefault="00AA67F1" w:rsidP="00AA67F1">
      <w:pPr>
        <w:pStyle w:val="krmzbalk"/>
        <w:spacing w:after="113"/>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84 </w:t>
      </w:r>
      <w:r w:rsidRPr="00820216">
        <w:rPr>
          <w:rFonts w:ascii="Helvetica Neue" w:hAnsi="Helvetica Neue"/>
          <w:b w:val="0"/>
          <w:bCs w:val="0"/>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YÖNETİM</w:t>
      </w:r>
    </w:p>
    <w:p w14:paraId="41BEB61F"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 Bozkurt, “Kafalardaki duvarları yıkmak kolay değil” başlıklı yazısında tavsiyelerde </w:t>
      </w:r>
    </w:p>
    <w:p w14:paraId="4C5D9515"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Bulunuyor</w:t>
      </w:r>
    </w:p>
    <w:p w14:paraId="3D2D2DF5" w14:textId="77777777" w:rsidR="00AA67F1" w:rsidRPr="00820216"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8D5FE" w14:textId="77777777" w:rsidR="00AA67F1" w:rsidRPr="00820216" w:rsidRDefault="00AA67F1" w:rsidP="00AA67F1">
      <w:pPr>
        <w:pStyle w:val="krmzbalk"/>
        <w:spacing w:after="57"/>
        <w:rPr>
          <w:rFonts w:ascii="Helvetica Neue" w:hAnsi="Helvetica Neue"/>
          <w:b w:val="0"/>
          <w:bCs w:val="0"/>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86 </w:t>
      </w:r>
      <w:r w:rsidRPr="00820216">
        <w:rPr>
          <w:rFonts w:ascii="Helvetica Neue" w:hAnsi="Helvetica Neue"/>
          <w:b w:val="0"/>
          <w:bCs w:val="0"/>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rakamların dili</w:t>
      </w:r>
    </w:p>
    <w:p w14:paraId="4A461769" w14:textId="2BE37FD3" w:rsidR="00AA67F1"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Özcan Kadıoğlu köşesinde enflasyonun neden düşmediğini anlattı.</w:t>
      </w:r>
    </w:p>
    <w:p w14:paraId="51AB998B" w14:textId="3F2E45CF" w:rsidR="00AA67F1"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1B8FCA" w14:textId="77777777" w:rsidR="00AA67F1" w:rsidRPr="00820216" w:rsidRDefault="00AA67F1" w:rsidP="00AA67F1">
      <w:pPr>
        <w:pStyle w:val="Metin"/>
        <w:tabs>
          <w:tab w:val="left" w:pos="420"/>
        </w:tabs>
        <w:suppressAutoHyphens/>
        <w:ind w:firstLine="0"/>
        <w:jc w:val="left"/>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TOBB ETÜ MED</w:t>
      </w:r>
    </w:p>
    <w:p w14:paraId="6D38E7A5" w14:textId="3A9FD2A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96 </w:t>
      </w:r>
      <w:r w:rsidRPr="00820216">
        <w:rPr>
          <w:rFonts w:ascii="Helvetica Neue" w:hAnsi="Helvetica Neue" w:cs="MyriadPro-Regular"/>
          <w:color w:val="000000" w:themeColor="text1"/>
          <w:spacing w:val="0"/>
          <w:w w:val="95"/>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“Eğitimimdeki çok kültürlü anlayış ile daha güçlüyüm” </w:t>
      </w:r>
    </w:p>
    <w:p w14:paraId="7DFD0270" w14:textId="77777777" w:rsidR="00AA67F1" w:rsidRPr="00820216" w:rsidRDefault="00AA67F1" w:rsidP="00AA67F1">
      <w:pPr>
        <w:pStyle w:val="Metin"/>
        <w:tabs>
          <w:tab w:val="left" w:pos="420"/>
        </w:tabs>
        <w:suppressAutoHyphens/>
        <w:ind w:firstLine="0"/>
        <w:jc w:val="left"/>
        <w:rPr>
          <w:rFonts w:ascii="Helvetica Neue" w:hAnsi="Helvetica Neue" w:cs="MyriadPro-Regular"/>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538715" w14:textId="77777777" w:rsidR="00AA67F1" w:rsidRPr="00820216" w:rsidRDefault="00AA67F1" w:rsidP="00AA67F1">
      <w:pPr>
        <w:pStyle w:val="krmzbalk"/>
        <w:spacing w:after="113"/>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b w:val="0"/>
          <w:bCs w:val="0"/>
          <w:color w:val="000000" w:themeColor="text1"/>
          <w:spacing w:val="0"/>
          <w:w w:val="9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98 ARAŞTIRMA</w:t>
      </w:r>
    </w:p>
    <w:p w14:paraId="5ECF1750" w14:textId="5600E125" w:rsidR="00820216" w:rsidRPr="00820216"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Ramazan Aktaş ve M. Mete Doğanay, radyo yayıncılığının markalar için önemini araştırdı. </w:t>
      </w:r>
    </w:p>
    <w:p w14:paraId="7120F5F2" w14:textId="2D5CD3E1" w:rsidR="00820216" w:rsidRDefault="00820216"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61164E2" w14:textId="77777777" w:rsidR="00AA67F1" w:rsidRPr="00820216" w:rsidRDefault="00AA67F1" w:rsidP="00AA67F1">
      <w:pPr>
        <w:pStyle w:val="krmzbalk"/>
        <w:spacing w:after="113"/>
        <w:rPr>
          <w:rFonts w:ascii="Helvetica Neue" w:hAnsi="Helvetica Neue"/>
          <w:b w:val="0"/>
          <w:bCs w:val="0"/>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b w:val="0"/>
          <w:bCs w:val="0"/>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102</w:t>
      </w:r>
      <w:r w:rsidRPr="00820216">
        <w:rPr>
          <w:rFonts w:ascii="Helvetica Neue" w:hAnsi="Helvetica Neue"/>
          <w:b w:val="0"/>
          <w:bCs w:val="0"/>
          <w:color w:val="000000" w:themeColor="text1"/>
          <w:spacing w:val="0"/>
          <w:w w:val="9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İNCELEME</w:t>
      </w:r>
    </w:p>
    <w:p w14:paraId="14583873" w14:textId="6820BA06" w:rsidR="00AA67F1" w:rsidRDefault="00AA67F1" w:rsidP="00AA67F1">
      <w:pPr>
        <w:pStyle w:val="Metin"/>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Ussal Şahbaz, dijital dönüşümün yeni ihtiyaçları sayesinde yeni iş fikirlerinin önemine değindi.  </w:t>
      </w:r>
    </w:p>
    <w:p w14:paraId="2FFCBD06" w14:textId="77777777" w:rsidR="00AA67F1" w:rsidRPr="00820216" w:rsidRDefault="00AA67F1" w:rsidP="00AA67F1">
      <w:pPr>
        <w:pStyle w:val="Metin"/>
        <w:suppressAutoHyphens/>
        <w:ind w:firstLine="0"/>
        <w:jc w:val="left"/>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EC6CFE" w14:textId="77777777" w:rsidR="00AA67F1" w:rsidRPr="00820216" w:rsidRDefault="00AA67F1" w:rsidP="00AA67F1">
      <w:pPr>
        <w:pStyle w:val="Metin"/>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104 Gastronominin yaratıcı şehri Hatay, gücünü çok kültürlü yapısından alıyor</w:t>
      </w:r>
    </w:p>
    <w:p w14:paraId="4A8D7635" w14:textId="47C2CB72" w:rsidR="00AA67F1" w:rsidRPr="00AA67F1" w:rsidRDefault="00AA67F1" w:rsidP="00AA67F1">
      <w:pPr>
        <w:pStyle w:val="Metin"/>
        <w:suppressAutoHyphens/>
        <w:ind w:firstLine="0"/>
        <w:jc w:val="left"/>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Gücünü kadim geçmişinden ve çok kültürlülüğünden alan Hatay, 8000 yıllık tarihiyle medeniyetlerin buluşma merkezleri arasında yer alıyor. Her bir medeniyetin, dinin, yaşanmışlığın getirmiş olduğu çeşitlilik ise yöreye has bir yemek kültürünü ve yöreye özgü lezzet yelpazesini ortaya çıkarıyor. </w:t>
      </w:r>
      <w:proofErr w:type="gramStart"/>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Halihazırda</w:t>
      </w:r>
      <w:proofErr w:type="gramEnd"/>
      <w:r w:rsidRPr="00820216">
        <w:rPr>
          <w:rFonts w:ascii="Helvetica Neue" w:hAnsi="Helvetica Neue" w:cs="MyriadPro-Regular"/>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dokuz coğrafi işaretli ürünü bulunan Hatay’da yemek sözcüğü birlikteliği temsil ediyor. </w:t>
      </w:r>
      <w:bookmarkStart w:id="0" w:name="_GoBack"/>
      <w:bookmarkEnd w:id="0"/>
    </w:p>
    <w:p w14:paraId="5D3930C9" w14:textId="206121D1" w:rsidR="00AA67F1" w:rsidRPr="00820216" w:rsidRDefault="00AA67F1"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88415F" w14:textId="63817AB1" w:rsidR="00820216" w:rsidRPr="00820216" w:rsidRDefault="00820216" w:rsidP="00820216">
      <w:pPr>
        <w:pStyle w:val="Metin"/>
        <w:tabs>
          <w:tab w:val="left" w:pos="420"/>
        </w:tabs>
        <w:suppressAutoHyphens/>
        <w:ind w:firstLine="0"/>
        <w:jc w:val="left"/>
        <w:rPr>
          <w:rFonts w:ascii="Helvetica Neue" w:hAnsi="Helvetica Neue"/>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Sağlık </w:t>
      </w:r>
    </w:p>
    <w:p w14:paraId="3E40A81D" w14:textId="6A631186"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108 </w:t>
      </w:r>
      <w:r w:rsidRPr="00820216">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Alzheimer çağımızın hastalığı mı?</w:t>
      </w:r>
    </w:p>
    <w:p w14:paraId="517E28C4" w14:textId="77777777" w:rsidR="00820216" w:rsidRPr="00820216" w:rsidRDefault="00820216" w:rsidP="00820216">
      <w:pPr>
        <w:pStyle w:val="Metin"/>
        <w:tabs>
          <w:tab w:val="left" w:pos="420"/>
        </w:tabs>
        <w:suppressAutoHyphens/>
        <w:ind w:firstLine="0"/>
        <w:jc w:val="left"/>
        <w:rPr>
          <w:rFonts w:ascii="Helvetica Neue" w:hAnsi="Helvetica Neue" w:cs="MyriadPro-Regular"/>
          <w:color w:val="000000" w:themeColor="text1"/>
          <w:spacing w:val="0"/>
          <w:w w:val="97"/>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EEC4F0" w14:textId="63720C3B" w:rsidR="00820216" w:rsidRPr="00820216" w:rsidRDefault="00820216"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124 Göstergeler</w:t>
      </w:r>
    </w:p>
    <w:p w14:paraId="36060DF2" w14:textId="77777777" w:rsidR="00820216" w:rsidRPr="00820216" w:rsidRDefault="00820216" w:rsidP="00820216">
      <w:pPr>
        <w:pStyle w:val="Metin"/>
        <w:tabs>
          <w:tab w:val="left" w:pos="420"/>
        </w:tabs>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9AEA69" w14:textId="5D0071F3" w:rsidR="00820216" w:rsidRPr="00820216" w:rsidRDefault="00820216" w:rsidP="00820216">
      <w:pPr>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0216">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128</w:t>
      </w:r>
      <w:r w:rsidRPr="00820216">
        <w:rPr>
          <w:rFonts w:ascii="Helvetica Neue" w:hAnsi="Helvetica Neue" w:cs="MyriadPro-Bold"/>
          <w:color w:val="000000" w:themeColor="text1"/>
          <w:sz w:val="20"/>
          <w:szCs w:val="20"/>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0216">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News</w:t>
      </w:r>
    </w:p>
    <w:p w14:paraId="75204E0B" w14:textId="735EE2DF" w:rsidR="00820216" w:rsidRPr="00820216" w:rsidRDefault="00820216" w:rsidP="00820216">
      <w:pPr>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326DFD" w14:textId="77777777" w:rsidR="00820216" w:rsidRPr="00820216" w:rsidRDefault="00820216" w:rsidP="00820216">
      <w:pPr>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5A5E39" w14:textId="52DD7005" w:rsidR="00820216" w:rsidRPr="00820216" w:rsidRDefault="00820216" w:rsidP="00820216">
      <w:pPr>
        <w:rPr>
          <w:rFonts w:ascii="Helvetica Neue" w:hAnsi="Helvetica Neue" w:cs="MyriadPro-Bold"/>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1F5C51" w14:textId="5FDEB302" w:rsidR="00820216" w:rsidRPr="00820216" w:rsidRDefault="00820216" w:rsidP="00820216">
      <w:pPr>
        <w:rPr>
          <w:rFonts w:ascii="Helvetica Neue" w:hAnsi="Helvetica Neue"/>
          <w:color w:val="000000" w:themeColor="text1"/>
          <w:sz w:val="20"/>
          <w:szCs w:val="20"/>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C8AA20" w14:textId="77777777" w:rsidR="00820216" w:rsidRPr="00820216" w:rsidRDefault="00820216" w:rsidP="00820216">
      <w:pPr>
        <w:pStyle w:val="Metin"/>
        <w:suppressAutoHyphens/>
        <w:ind w:firstLine="0"/>
        <w:jc w:val="left"/>
        <w:rPr>
          <w:rFonts w:ascii="Helvetica Neue" w:hAnsi="Helvetica Neue" w:cs="MyriadPro-Bold"/>
          <w:color w:val="000000" w:themeColor="text1"/>
          <w:spacing w:val="0"/>
          <w:w w:val="98"/>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69CC48" w14:textId="6518187B" w:rsidR="00820216" w:rsidRPr="00820216" w:rsidRDefault="00820216" w:rsidP="00820216">
      <w:pPr>
        <w:pStyle w:val="Metin"/>
        <w:suppressAutoHyphens/>
        <w:ind w:firstLine="0"/>
        <w:jc w:val="left"/>
        <w:rPr>
          <w:rFonts w:ascii="Helvetica Neue" w:hAnsi="Helvetica Neue" w:cs="MyriadPro-Bold"/>
          <w:color w:val="000000" w:themeColor="text1"/>
          <w:spacing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022EEF" w14:textId="77777777" w:rsidR="00820216" w:rsidRPr="00820216" w:rsidRDefault="00820216" w:rsidP="00820216">
      <w:pPr>
        <w:pStyle w:val="Metin"/>
        <w:suppressAutoHyphens/>
        <w:ind w:firstLine="0"/>
        <w:jc w:val="left"/>
        <w:rPr>
          <w:rFonts w:ascii="Helvetica Neue" w:hAnsi="Helvetica Neue" w:cs="MyriadPro-Bold"/>
          <w:caps/>
          <w:spacing w:val="-3"/>
          <w:sz w:val="20"/>
          <w:szCs w:val="20"/>
        </w:rPr>
      </w:pPr>
    </w:p>
    <w:p w14:paraId="1E315B01" w14:textId="77777777" w:rsidR="00820216" w:rsidRPr="00820216" w:rsidRDefault="00820216" w:rsidP="00820216">
      <w:pPr>
        <w:pStyle w:val="Metin"/>
        <w:suppressAutoHyphens/>
        <w:ind w:firstLine="0"/>
        <w:jc w:val="left"/>
        <w:rPr>
          <w:rFonts w:ascii="Helvetica Neue" w:hAnsi="Helvetica Neue" w:cs="MyriadPro-Bold"/>
          <w:caps/>
          <w:outline/>
          <w:spacing w:val="0"/>
          <w:w w:val="98"/>
          <w:sz w:val="20"/>
          <w:szCs w:val="20"/>
          <w14:textOutline w14:w="9525" w14:cap="flat" w14:cmpd="sng" w14:algn="ctr">
            <w14:solidFill>
              <w14:srgbClr w14:val="000000"/>
            </w14:solidFill>
            <w14:prstDash w14:val="solid"/>
            <w14:round/>
          </w14:textOutline>
          <w14:textFill>
            <w14:noFill/>
          </w14:textFill>
        </w:rPr>
      </w:pPr>
    </w:p>
    <w:sectPr w:rsidR="00820216" w:rsidRPr="008202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yriadPro-Light">
    <w:altName w:val="Calibri"/>
    <w:panose1 w:val="00000000000000000000"/>
    <w:charset w:val="4D"/>
    <w:family w:val="auto"/>
    <w:notTrueType/>
    <w:pitch w:val="default"/>
    <w:sig w:usb0="00000003" w:usb1="00000000" w:usb2="00000000" w:usb3="00000000" w:csb0="00000001" w:csb1="00000000"/>
  </w:font>
  <w:font w:name="MyriadPro-Bold">
    <w:altName w:val="Calibri"/>
    <w:panose1 w:val="00000000000000000000"/>
    <w:charset w:val="4D"/>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Helvetica Neue">
    <w:altName w:val="Corbel"/>
    <w:charset w:val="00"/>
    <w:family w:val="auto"/>
    <w:pitch w:val="variable"/>
    <w:sig w:usb0="00000003" w:usb1="500079DB" w:usb2="00000010" w:usb3="00000000" w:csb0="00000001" w:csb1="00000000"/>
  </w:font>
  <w:font w:name="MyriadPro-Regular">
    <w:altName w:val="Calibri"/>
    <w:panose1 w:val="00000000000000000000"/>
    <w:charset w:val="4D"/>
    <w:family w:val="auto"/>
    <w:notTrueType/>
    <w:pitch w:val="default"/>
    <w:sig w:usb0="00000003" w:usb1="00000000" w:usb2="00000000" w:usb3="00000000" w:csb0="00000001" w:csb1="00000000"/>
  </w:font>
  <w:font w:name="MyriadPro-Black">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216"/>
    <w:rsid w:val="00820216"/>
    <w:rsid w:val="00AA67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24B5"/>
  <w15:chartTrackingRefBased/>
  <w15:docId w15:val="{B574D647-123C-CC4D-BFC3-57A60E7C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uiPriority w:val="99"/>
    <w:rsid w:val="00820216"/>
    <w:pPr>
      <w:autoSpaceDE w:val="0"/>
      <w:autoSpaceDN w:val="0"/>
      <w:adjustRightInd w:val="0"/>
      <w:spacing w:line="220" w:lineRule="atLeast"/>
      <w:ind w:firstLine="283"/>
      <w:jc w:val="both"/>
      <w:textAlignment w:val="center"/>
    </w:pPr>
    <w:rPr>
      <w:rFonts w:ascii="MyriadPro-Light" w:hAnsi="MyriadPro-Light" w:cs="MyriadPro-Light"/>
      <w:color w:val="000000"/>
      <w:spacing w:val="2"/>
      <w:sz w:val="19"/>
      <w:szCs w:val="19"/>
      <w:lang w:val="tr-TR"/>
    </w:rPr>
  </w:style>
  <w:style w:type="paragraph" w:customStyle="1" w:styleId="krmzbalk">
    <w:name w:val="kırmızı başlık"/>
    <w:basedOn w:val="Metin"/>
    <w:uiPriority w:val="99"/>
    <w:rsid w:val="00820216"/>
    <w:pPr>
      <w:tabs>
        <w:tab w:val="left" w:pos="340"/>
      </w:tabs>
      <w:suppressAutoHyphens/>
      <w:ind w:firstLine="0"/>
      <w:jc w:val="left"/>
    </w:pPr>
    <w:rPr>
      <w:rFonts w:ascii="MyriadPro-Bold" w:hAnsi="MyriadPro-Bold" w:cs="MyriadPro-Bold"/>
      <w:b/>
      <w:bCs/>
      <w:color w:val="006EB3"/>
    </w:rPr>
  </w:style>
  <w:style w:type="paragraph" w:customStyle="1" w:styleId="NoParagraphStyle">
    <w:name w:val="[No Paragraph Style]"/>
    <w:rsid w:val="00820216"/>
    <w:pPr>
      <w:autoSpaceDE w:val="0"/>
      <w:autoSpaceDN w:val="0"/>
      <w:adjustRightInd w:val="0"/>
      <w:spacing w:line="288" w:lineRule="auto"/>
      <w:textAlignment w:val="center"/>
    </w:pPr>
    <w:rPr>
      <w:rFonts w:ascii="Times" w:hAnsi="Times" w:cs="Time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585</Words>
  <Characters>3338</Characters>
  <Application>Microsoft Office Word</Application>
  <DocSecurity>0</DocSecurity>
  <Lines>27</Lines>
  <Paragraphs>7</Paragraphs>
  <ScaleCrop>false</ScaleCrop>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MUSA ATA</cp:lastModifiedBy>
  <cp:revision>3</cp:revision>
  <dcterms:created xsi:type="dcterms:W3CDTF">2021-02-23T09:03:00Z</dcterms:created>
  <dcterms:modified xsi:type="dcterms:W3CDTF">2021-03-02T08:11:00Z</dcterms:modified>
</cp:coreProperties>
</file>